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B165" w14:textId="77777777" w:rsidR="00A7517D" w:rsidRDefault="00A7517D" w:rsidP="007401EC"/>
    <w:p w14:paraId="55DE41D9" w14:textId="77777777" w:rsidR="00A7517D" w:rsidRDefault="00A7517D" w:rsidP="00A7517D">
      <w:pPr>
        <w:pStyle w:val="Titolo"/>
        <w:jc w:val="center"/>
        <w:rPr>
          <w:color w:val="00B0F0"/>
        </w:rPr>
      </w:pPr>
    </w:p>
    <w:p w14:paraId="3070A294" w14:textId="77777777" w:rsidR="00817775" w:rsidRPr="00817775" w:rsidRDefault="00817775" w:rsidP="00817775"/>
    <w:p w14:paraId="384723C2" w14:textId="7C68B966" w:rsidR="00817775" w:rsidRDefault="00817775" w:rsidP="00817775">
      <w:pPr>
        <w:pStyle w:val="Titolo"/>
        <w:jc w:val="center"/>
        <w:rPr>
          <w:b/>
          <w:bCs/>
          <w:color w:val="00B0F0"/>
        </w:rPr>
      </w:pPr>
      <w:r>
        <w:rPr>
          <w:b/>
          <w:bCs/>
          <w:color w:val="00B0F0"/>
        </w:rPr>
        <w:t>CONTRATTO</w:t>
      </w:r>
    </w:p>
    <w:p w14:paraId="2C972096" w14:textId="77777777" w:rsidR="00817775" w:rsidRDefault="00817775" w:rsidP="00817775"/>
    <w:p w14:paraId="26CF7F2C" w14:textId="4A1A7288" w:rsidR="00817775" w:rsidRPr="00817775" w:rsidRDefault="00817775" w:rsidP="00817775">
      <w:pPr>
        <w:jc w:val="center"/>
        <w:rPr>
          <w:b/>
          <w:bCs/>
          <w:color w:val="F79646" w:themeColor="accent6"/>
        </w:rPr>
      </w:pPr>
      <w:r w:rsidRPr="00817775">
        <w:rPr>
          <w:b/>
          <w:bCs/>
          <w:color w:val="F79646" w:themeColor="accent6"/>
        </w:rPr>
        <w:t>Manuale per gli Operatori Economici</w:t>
      </w:r>
    </w:p>
    <w:p w14:paraId="0FA46018" w14:textId="77777777" w:rsidR="0010269D" w:rsidRDefault="0010269D">
      <w:pPr>
        <w:rPr>
          <w:rFonts w:cs="Arial"/>
        </w:rPr>
      </w:pPr>
    </w:p>
    <w:p w14:paraId="62D3DA47" w14:textId="77777777" w:rsidR="00A7517D" w:rsidRDefault="00A7517D" w:rsidP="007401EC"/>
    <w:p w14:paraId="1704DA32" w14:textId="77777777" w:rsidR="00A7517D" w:rsidRDefault="00A7517D" w:rsidP="007401EC"/>
    <w:p w14:paraId="41EC34EF" w14:textId="77777777" w:rsidR="00A7517D" w:rsidRDefault="00A7517D" w:rsidP="007401EC"/>
    <w:p w14:paraId="27D18B72" w14:textId="77777777" w:rsidR="00A7517D" w:rsidRDefault="00A7517D" w:rsidP="007401EC"/>
    <w:p w14:paraId="11031765" w14:textId="77777777" w:rsidR="00A7517D" w:rsidRDefault="00A7517D" w:rsidP="007401EC"/>
    <w:p w14:paraId="62844E7B" w14:textId="77777777" w:rsidR="00A7517D" w:rsidRDefault="00A7517D" w:rsidP="007401EC"/>
    <w:p w14:paraId="566E2C47" w14:textId="77777777" w:rsidR="00A7517D" w:rsidRDefault="00A7517D" w:rsidP="007401EC"/>
    <w:p w14:paraId="7837B680" w14:textId="77777777" w:rsidR="00A7517D" w:rsidRDefault="00A7517D" w:rsidP="007401EC"/>
    <w:p w14:paraId="0B04EFEF" w14:textId="77777777" w:rsidR="00A7517D" w:rsidRDefault="00A7517D" w:rsidP="007401EC"/>
    <w:p w14:paraId="4E5D7738" w14:textId="77777777" w:rsidR="00A7517D" w:rsidRDefault="00A7517D" w:rsidP="007401EC"/>
    <w:p w14:paraId="69933960" w14:textId="77777777" w:rsidR="00A7517D" w:rsidRDefault="00A7517D" w:rsidP="007401EC"/>
    <w:p w14:paraId="1D84B56E" w14:textId="77777777" w:rsidR="00A7517D" w:rsidRDefault="00A7517D" w:rsidP="007401EC"/>
    <w:p w14:paraId="7B2E8E3C" w14:textId="77777777" w:rsidR="00A7517D" w:rsidRDefault="00A7517D" w:rsidP="007401EC"/>
    <w:p w14:paraId="3F5807C8" w14:textId="77777777" w:rsidR="00A7517D" w:rsidRDefault="00A7517D" w:rsidP="007401EC"/>
    <w:p w14:paraId="44A75F64" w14:textId="77777777" w:rsidR="00A7517D" w:rsidRDefault="00A7517D" w:rsidP="007401EC"/>
    <w:p w14:paraId="6DF10A44" w14:textId="77777777" w:rsidR="00A7517D" w:rsidRDefault="00A7517D" w:rsidP="007401EC"/>
    <w:p w14:paraId="1FE90568" w14:textId="77777777" w:rsidR="00A7517D" w:rsidRDefault="00A7517D" w:rsidP="007401EC"/>
    <w:p w14:paraId="7D319599" w14:textId="77777777" w:rsidR="00A7517D" w:rsidRDefault="00A7517D" w:rsidP="007401EC"/>
    <w:p w14:paraId="5AF98D5C" w14:textId="77777777" w:rsidR="00A7517D" w:rsidRDefault="00A7517D" w:rsidP="007401EC"/>
    <w:p w14:paraId="469FC0C5" w14:textId="77777777" w:rsidR="00A7517D" w:rsidRDefault="00A7517D">
      <w:pPr>
        <w:rPr>
          <w:rFonts w:cs="Arial"/>
        </w:rPr>
      </w:pPr>
    </w:p>
    <w:p w14:paraId="67A06C43" w14:textId="77777777" w:rsidR="00A7517D" w:rsidRDefault="00A7517D">
      <w:pPr>
        <w:rPr>
          <w:rFonts w:cs="Arial"/>
        </w:rPr>
      </w:pPr>
    </w:p>
    <w:p w14:paraId="3BC1B5CB" w14:textId="77777777" w:rsidR="00A7517D" w:rsidRDefault="00A7517D">
      <w:pPr>
        <w:rPr>
          <w:rFonts w:cs="Arial"/>
        </w:rPr>
      </w:pPr>
    </w:p>
    <w:p w14:paraId="5E58BF98" w14:textId="77777777" w:rsidR="00A7517D" w:rsidRPr="00A7517D" w:rsidRDefault="00A7517D">
      <w:pPr>
        <w:rPr>
          <w:rFonts w:cs="Arial"/>
        </w:rPr>
      </w:pPr>
    </w:p>
    <w:bookmarkStart w:id="1" w:name="_Toc45461752" w:displacedByCustomXml="next"/>
    <w:sdt>
      <w:sdtPr>
        <w:rPr>
          <w:rFonts w:ascii="Arial" w:eastAsiaTheme="minorEastAsia" w:hAnsi="Arial" w:cstheme="minorBidi"/>
          <w:smallCaps w:val="0"/>
          <w:color w:val="auto"/>
          <w:sz w:val="22"/>
          <w:szCs w:val="22"/>
        </w:rPr>
        <w:id w:val="132549734"/>
        <w:docPartObj>
          <w:docPartGallery w:val="Table of Contents"/>
          <w:docPartUnique/>
        </w:docPartObj>
      </w:sdtPr>
      <w:sdtEndPr/>
      <w:sdtContent>
        <w:p w14:paraId="72EB7993" w14:textId="5FE12926" w:rsidR="0010269D" w:rsidRPr="00817775" w:rsidRDefault="0010269D">
          <w:pPr>
            <w:pStyle w:val="Titolosommario"/>
            <w:rPr>
              <w:rStyle w:val="Titolo1Carattere"/>
            </w:rPr>
          </w:pPr>
          <w:r w:rsidRPr="16E44A79">
            <w:rPr>
              <w:rStyle w:val="Titolo1Carattere"/>
            </w:rPr>
            <w:t>Sommario</w:t>
          </w:r>
          <w:bookmarkEnd w:id="1"/>
        </w:p>
        <w:p w14:paraId="2CBAD1A3" w14:textId="479F2545" w:rsidR="0078386C" w:rsidRDefault="16E44A79" w:rsidP="16E44A79">
          <w:pPr>
            <w:pStyle w:val="Sommario1"/>
            <w:tabs>
              <w:tab w:val="left" w:pos="435"/>
              <w:tab w:val="right" w:leader="dot" w:pos="9630"/>
            </w:tabs>
            <w:rPr>
              <w:rStyle w:val="Collegamentoipertestuale"/>
              <w:noProof/>
              <w:kern w:val="2"/>
              <w:lang w:eastAsia="it-IT"/>
              <w14:ligatures w14:val="standardContextual"/>
            </w:rPr>
          </w:pPr>
          <w:r>
            <w:fldChar w:fldCharType="begin"/>
          </w:r>
          <w:r w:rsidR="0010269D">
            <w:instrText>TOC \o "1-3" \h \z \u</w:instrText>
          </w:r>
          <w:r>
            <w:fldChar w:fldCharType="separate"/>
          </w:r>
          <w:hyperlink w:anchor="_Toc45461752">
            <w:r w:rsidRPr="16E44A79">
              <w:rPr>
                <w:rStyle w:val="Collegamentoipertestuale"/>
              </w:rPr>
              <w:t>1</w:t>
            </w:r>
            <w:r w:rsidR="0010269D">
              <w:tab/>
            </w:r>
            <w:r w:rsidRPr="16E44A79">
              <w:rPr>
                <w:rStyle w:val="Collegamentoipertestuale"/>
              </w:rPr>
              <w:t>Sommario</w:t>
            </w:r>
            <w:r w:rsidR="0010269D">
              <w:tab/>
            </w:r>
            <w:r w:rsidR="0010269D">
              <w:fldChar w:fldCharType="begin"/>
            </w:r>
            <w:r w:rsidR="0010269D">
              <w:instrText>PAGEREF _Toc45461752 \h</w:instrText>
            </w:r>
            <w:r w:rsidR="0010269D">
              <w:fldChar w:fldCharType="separate"/>
            </w:r>
            <w:r w:rsidRPr="16E44A79">
              <w:rPr>
                <w:rStyle w:val="Collegamentoipertestuale"/>
              </w:rPr>
              <w:t>1</w:t>
            </w:r>
            <w:r w:rsidR="0010269D">
              <w:fldChar w:fldCharType="end"/>
            </w:r>
          </w:hyperlink>
        </w:p>
        <w:p w14:paraId="160912F0" w14:textId="16B83874" w:rsidR="0078386C" w:rsidRDefault="00ED7DB2" w:rsidP="16E44A79">
          <w:pPr>
            <w:pStyle w:val="Sommario1"/>
            <w:tabs>
              <w:tab w:val="left" w:pos="435"/>
              <w:tab w:val="right" w:leader="dot" w:pos="9630"/>
            </w:tabs>
            <w:rPr>
              <w:rStyle w:val="Collegamentoipertestuale"/>
              <w:noProof/>
              <w:kern w:val="2"/>
              <w:lang w:eastAsia="it-IT"/>
              <w14:ligatures w14:val="standardContextual"/>
            </w:rPr>
          </w:pPr>
          <w:hyperlink w:anchor="_Toc1021116646">
            <w:r w:rsidR="16E44A79" w:rsidRPr="16E44A79">
              <w:rPr>
                <w:rStyle w:val="Collegamentoipertestuale"/>
              </w:rPr>
              <w:t>2</w:t>
            </w:r>
            <w:r w:rsidR="00054461">
              <w:tab/>
            </w:r>
            <w:r w:rsidR="16E44A79" w:rsidRPr="16E44A79">
              <w:rPr>
                <w:rStyle w:val="Collegamentoipertestuale"/>
              </w:rPr>
              <w:t>Introduzione</w:t>
            </w:r>
            <w:r w:rsidR="00054461">
              <w:tab/>
            </w:r>
            <w:r w:rsidR="00054461">
              <w:fldChar w:fldCharType="begin"/>
            </w:r>
            <w:r w:rsidR="00054461">
              <w:instrText>PAGEREF _Toc1021116646 \h</w:instrText>
            </w:r>
            <w:r w:rsidR="00054461">
              <w:fldChar w:fldCharType="separate"/>
            </w:r>
            <w:r w:rsidR="16E44A79" w:rsidRPr="16E44A79">
              <w:rPr>
                <w:rStyle w:val="Collegamentoipertestuale"/>
              </w:rPr>
              <w:t>2</w:t>
            </w:r>
            <w:r w:rsidR="00054461">
              <w:fldChar w:fldCharType="end"/>
            </w:r>
          </w:hyperlink>
        </w:p>
        <w:p w14:paraId="752847EB" w14:textId="31F49424" w:rsidR="0078386C" w:rsidRDefault="00ED7DB2" w:rsidP="16E44A79">
          <w:pPr>
            <w:pStyle w:val="Sommario1"/>
            <w:tabs>
              <w:tab w:val="left" w:pos="435"/>
              <w:tab w:val="right" w:leader="dot" w:pos="9630"/>
            </w:tabs>
            <w:rPr>
              <w:rStyle w:val="Collegamentoipertestuale"/>
              <w:noProof/>
              <w:kern w:val="2"/>
              <w:lang w:eastAsia="it-IT"/>
              <w14:ligatures w14:val="standardContextual"/>
            </w:rPr>
          </w:pPr>
          <w:hyperlink w:anchor="_Toc1539282333">
            <w:r w:rsidR="16E44A79" w:rsidRPr="16E44A79">
              <w:rPr>
                <w:rStyle w:val="Collegamentoipertestuale"/>
              </w:rPr>
              <w:t>3</w:t>
            </w:r>
            <w:r w:rsidR="00054461">
              <w:tab/>
            </w:r>
            <w:r w:rsidR="16E44A79" w:rsidRPr="16E44A79">
              <w:rPr>
                <w:rStyle w:val="Collegamentoipertestuale"/>
              </w:rPr>
              <w:t>Contratto</w:t>
            </w:r>
            <w:r w:rsidR="00054461">
              <w:tab/>
            </w:r>
            <w:r w:rsidR="00054461">
              <w:fldChar w:fldCharType="begin"/>
            </w:r>
            <w:r w:rsidR="00054461">
              <w:instrText>PAGEREF _Toc1539282333 \h</w:instrText>
            </w:r>
            <w:r w:rsidR="00054461">
              <w:fldChar w:fldCharType="separate"/>
            </w:r>
            <w:r w:rsidR="16E44A79" w:rsidRPr="16E44A79">
              <w:rPr>
                <w:rStyle w:val="Collegamentoipertestuale"/>
              </w:rPr>
              <w:t>3</w:t>
            </w:r>
            <w:r w:rsidR="00054461">
              <w:fldChar w:fldCharType="end"/>
            </w:r>
          </w:hyperlink>
        </w:p>
        <w:p w14:paraId="255BEE32" w14:textId="748F7A42" w:rsidR="0078386C" w:rsidRDefault="00ED7DB2" w:rsidP="16E44A79">
          <w:pPr>
            <w:pStyle w:val="Sommario2"/>
            <w:tabs>
              <w:tab w:val="left" w:pos="660"/>
              <w:tab w:val="right" w:leader="dot" w:pos="9630"/>
            </w:tabs>
            <w:rPr>
              <w:rStyle w:val="Collegamentoipertestuale"/>
              <w:noProof/>
              <w:kern w:val="2"/>
              <w:lang w:eastAsia="it-IT"/>
              <w14:ligatures w14:val="standardContextual"/>
            </w:rPr>
          </w:pPr>
          <w:hyperlink w:anchor="_Toc1305648135">
            <w:r w:rsidR="16E44A79" w:rsidRPr="16E44A79">
              <w:rPr>
                <w:rStyle w:val="Collegamentoipertestuale"/>
              </w:rPr>
              <w:t>3.1</w:t>
            </w:r>
            <w:r w:rsidR="00054461">
              <w:tab/>
            </w:r>
            <w:r w:rsidR="16E44A79" w:rsidRPr="16E44A79">
              <w:rPr>
                <w:rStyle w:val="Collegamentoipertestuale"/>
              </w:rPr>
              <w:t>Contratto Procedure di Gara</w:t>
            </w:r>
            <w:r w:rsidR="00054461">
              <w:tab/>
            </w:r>
            <w:r w:rsidR="00054461">
              <w:fldChar w:fldCharType="begin"/>
            </w:r>
            <w:r w:rsidR="00054461">
              <w:instrText>PAGEREF _Toc1305648135 \h</w:instrText>
            </w:r>
            <w:r w:rsidR="00054461">
              <w:fldChar w:fldCharType="separate"/>
            </w:r>
            <w:r w:rsidR="16E44A79" w:rsidRPr="16E44A79">
              <w:rPr>
                <w:rStyle w:val="Collegamentoipertestuale"/>
              </w:rPr>
              <w:t>5</w:t>
            </w:r>
            <w:r w:rsidR="00054461">
              <w:fldChar w:fldCharType="end"/>
            </w:r>
          </w:hyperlink>
        </w:p>
        <w:p w14:paraId="52CDB653" w14:textId="0216D16C" w:rsidR="0078386C" w:rsidRDefault="00ED7DB2" w:rsidP="16E44A79">
          <w:pPr>
            <w:pStyle w:val="Sommario2"/>
            <w:tabs>
              <w:tab w:val="left" w:pos="660"/>
              <w:tab w:val="right" w:leader="dot" w:pos="9630"/>
            </w:tabs>
            <w:rPr>
              <w:rStyle w:val="Collegamentoipertestuale"/>
              <w:noProof/>
              <w:kern w:val="2"/>
              <w:lang w:eastAsia="it-IT"/>
              <w14:ligatures w14:val="standardContextual"/>
            </w:rPr>
          </w:pPr>
          <w:hyperlink w:anchor="_Toc479056576">
            <w:r w:rsidR="16E44A79" w:rsidRPr="16E44A79">
              <w:rPr>
                <w:rStyle w:val="Collegamentoipertestuale"/>
              </w:rPr>
              <w:t>3.2</w:t>
            </w:r>
            <w:r w:rsidR="00054461">
              <w:tab/>
            </w:r>
            <w:r w:rsidR="16E44A79" w:rsidRPr="16E44A79">
              <w:rPr>
                <w:rStyle w:val="Collegamentoipertestuale"/>
              </w:rPr>
              <w:t>Contratto Richiesta di Offerta (RdO)</w:t>
            </w:r>
            <w:r w:rsidR="00054461">
              <w:tab/>
            </w:r>
            <w:r w:rsidR="00054461">
              <w:fldChar w:fldCharType="begin"/>
            </w:r>
            <w:r w:rsidR="00054461">
              <w:instrText>PAGEREF _Toc479056576 \h</w:instrText>
            </w:r>
            <w:r w:rsidR="00054461">
              <w:fldChar w:fldCharType="separate"/>
            </w:r>
            <w:r w:rsidR="16E44A79" w:rsidRPr="16E44A79">
              <w:rPr>
                <w:rStyle w:val="Collegamentoipertestuale"/>
              </w:rPr>
              <w:t>8</w:t>
            </w:r>
            <w:r w:rsidR="00054461">
              <w:fldChar w:fldCharType="end"/>
            </w:r>
          </w:hyperlink>
        </w:p>
        <w:p w14:paraId="38D876E7" w14:textId="08E05F76" w:rsidR="0078386C" w:rsidRDefault="00ED7DB2" w:rsidP="16E44A79">
          <w:pPr>
            <w:pStyle w:val="Sommario1"/>
            <w:tabs>
              <w:tab w:val="left" w:pos="435"/>
              <w:tab w:val="right" w:leader="dot" w:pos="9630"/>
            </w:tabs>
            <w:rPr>
              <w:rStyle w:val="Collegamentoipertestuale"/>
              <w:noProof/>
              <w:kern w:val="2"/>
              <w:lang w:eastAsia="it-IT"/>
              <w14:ligatures w14:val="standardContextual"/>
            </w:rPr>
          </w:pPr>
          <w:hyperlink w:anchor="_Toc269946545">
            <w:r w:rsidR="16E44A79" w:rsidRPr="16E44A79">
              <w:rPr>
                <w:rStyle w:val="Collegamentoipertestuale"/>
              </w:rPr>
              <w:t>4</w:t>
            </w:r>
            <w:r w:rsidR="00054461">
              <w:tab/>
            </w:r>
            <w:r w:rsidR="16E44A79" w:rsidRPr="16E44A79">
              <w:rPr>
                <w:rStyle w:val="Collegamentoipertestuale"/>
              </w:rPr>
              <w:t>Conferma/ rifiuto contratto</w:t>
            </w:r>
            <w:r w:rsidR="00054461">
              <w:tab/>
            </w:r>
            <w:r w:rsidR="00054461">
              <w:fldChar w:fldCharType="begin"/>
            </w:r>
            <w:r w:rsidR="00054461">
              <w:instrText>PAGEREF _Toc269946545 \h</w:instrText>
            </w:r>
            <w:r w:rsidR="00054461">
              <w:fldChar w:fldCharType="separate"/>
            </w:r>
            <w:r w:rsidR="16E44A79" w:rsidRPr="16E44A79">
              <w:rPr>
                <w:rStyle w:val="Collegamentoipertestuale"/>
              </w:rPr>
              <w:t>8</w:t>
            </w:r>
            <w:r w:rsidR="00054461">
              <w:fldChar w:fldCharType="end"/>
            </w:r>
          </w:hyperlink>
        </w:p>
        <w:p w14:paraId="63565335" w14:textId="02DCC92B" w:rsidR="0078386C" w:rsidRDefault="00ED7DB2" w:rsidP="16E44A79">
          <w:pPr>
            <w:pStyle w:val="Sommario1"/>
            <w:tabs>
              <w:tab w:val="left" w:pos="435"/>
              <w:tab w:val="right" w:leader="dot" w:pos="9630"/>
            </w:tabs>
            <w:rPr>
              <w:rStyle w:val="Collegamentoipertestuale"/>
              <w:noProof/>
              <w:kern w:val="2"/>
              <w:lang w:eastAsia="it-IT"/>
              <w14:ligatures w14:val="standardContextual"/>
            </w:rPr>
          </w:pPr>
          <w:hyperlink w:anchor="_Toc1593438278">
            <w:r w:rsidR="16E44A79" w:rsidRPr="16E44A79">
              <w:rPr>
                <w:rStyle w:val="Collegamentoipertestuale"/>
              </w:rPr>
              <w:t>5</w:t>
            </w:r>
            <w:r w:rsidR="00054461">
              <w:tab/>
            </w:r>
            <w:r w:rsidR="16E44A79" w:rsidRPr="16E44A79">
              <w:rPr>
                <w:rStyle w:val="Collegamentoipertestuale"/>
              </w:rPr>
              <w:t>Contratti: gruppo funzionale</w:t>
            </w:r>
            <w:r w:rsidR="00054461">
              <w:tab/>
            </w:r>
            <w:r w:rsidR="00054461">
              <w:fldChar w:fldCharType="begin"/>
            </w:r>
            <w:r w:rsidR="00054461">
              <w:instrText>PAGEREF _Toc1593438278 \h</w:instrText>
            </w:r>
            <w:r w:rsidR="00054461">
              <w:fldChar w:fldCharType="separate"/>
            </w:r>
            <w:r w:rsidR="16E44A79" w:rsidRPr="16E44A79">
              <w:rPr>
                <w:rStyle w:val="Collegamentoipertestuale"/>
              </w:rPr>
              <w:t>9</w:t>
            </w:r>
            <w:r w:rsidR="00054461">
              <w:fldChar w:fldCharType="end"/>
            </w:r>
          </w:hyperlink>
        </w:p>
        <w:p w14:paraId="01C3098D" w14:textId="5AD7EFE9" w:rsidR="0078386C" w:rsidRDefault="00ED7DB2" w:rsidP="16E44A79">
          <w:pPr>
            <w:pStyle w:val="Sommario2"/>
            <w:tabs>
              <w:tab w:val="left" w:pos="660"/>
              <w:tab w:val="right" w:leader="dot" w:pos="9630"/>
            </w:tabs>
            <w:rPr>
              <w:rStyle w:val="Collegamentoipertestuale"/>
              <w:noProof/>
              <w:kern w:val="2"/>
              <w:lang w:eastAsia="it-IT"/>
              <w14:ligatures w14:val="standardContextual"/>
            </w:rPr>
          </w:pPr>
          <w:hyperlink w:anchor="_Toc666977066">
            <w:r w:rsidR="16E44A79" w:rsidRPr="16E44A79">
              <w:rPr>
                <w:rStyle w:val="Collegamentoipertestuale"/>
              </w:rPr>
              <w:t>5.1</w:t>
            </w:r>
            <w:r w:rsidR="00054461">
              <w:tab/>
            </w:r>
            <w:r w:rsidR="16E44A79" w:rsidRPr="16E44A79">
              <w:rPr>
                <w:rStyle w:val="Collegamentoipertestuale"/>
              </w:rPr>
              <w:t>Elenco Contratti</w:t>
            </w:r>
            <w:r w:rsidR="00054461">
              <w:tab/>
            </w:r>
            <w:r w:rsidR="00054461">
              <w:fldChar w:fldCharType="begin"/>
            </w:r>
            <w:r w:rsidR="00054461">
              <w:instrText>PAGEREF _Toc666977066 \h</w:instrText>
            </w:r>
            <w:r w:rsidR="00054461">
              <w:fldChar w:fldCharType="separate"/>
            </w:r>
            <w:r w:rsidR="16E44A79" w:rsidRPr="16E44A79">
              <w:rPr>
                <w:rStyle w:val="Collegamentoipertestuale"/>
              </w:rPr>
              <w:t>9</w:t>
            </w:r>
            <w:r w:rsidR="00054461">
              <w:fldChar w:fldCharType="end"/>
            </w:r>
          </w:hyperlink>
        </w:p>
        <w:p w14:paraId="32520BEA" w14:textId="68EC6FF7" w:rsidR="0078386C" w:rsidRDefault="00ED7DB2" w:rsidP="16E44A79">
          <w:pPr>
            <w:pStyle w:val="Sommario2"/>
            <w:tabs>
              <w:tab w:val="left" w:pos="660"/>
              <w:tab w:val="right" w:leader="dot" w:pos="9630"/>
            </w:tabs>
            <w:rPr>
              <w:rStyle w:val="Collegamentoipertestuale"/>
              <w:noProof/>
              <w:kern w:val="2"/>
              <w:lang w:eastAsia="it-IT"/>
              <w14:ligatures w14:val="standardContextual"/>
            </w:rPr>
          </w:pPr>
          <w:hyperlink w:anchor="_Toc573641955">
            <w:r w:rsidR="16E44A79" w:rsidRPr="16E44A79">
              <w:rPr>
                <w:rStyle w:val="Collegamentoipertestuale"/>
              </w:rPr>
              <w:t>5.2</w:t>
            </w:r>
            <w:r w:rsidR="00054461">
              <w:tab/>
            </w:r>
            <w:r w:rsidR="16E44A79" w:rsidRPr="16E44A79">
              <w:rPr>
                <w:rStyle w:val="Collegamentoipertestuale"/>
              </w:rPr>
              <w:t>Rinnovi/Estensioni</w:t>
            </w:r>
            <w:r w:rsidR="00054461">
              <w:tab/>
            </w:r>
            <w:r w:rsidR="00054461">
              <w:fldChar w:fldCharType="begin"/>
            </w:r>
            <w:r w:rsidR="00054461">
              <w:instrText>PAGEREF _Toc573641955 \h</w:instrText>
            </w:r>
            <w:r w:rsidR="00054461">
              <w:fldChar w:fldCharType="separate"/>
            </w:r>
            <w:r w:rsidR="16E44A79" w:rsidRPr="16E44A79">
              <w:rPr>
                <w:rStyle w:val="Collegamentoipertestuale"/>
              </w:rPr>
              <w:t>10</w:t>
            </w:r>
            <w:r w:rsidR="00054461">
              <w:fldChar w:fldCharType="end"/>
            </w:r>
          </w:hyperlink>
        </w:p>
        <w:p w14:paraId="0DA3612E" w14:textId="16B6864A" w:rsidR="16E44A79" w:rsidRDefault="00ED7DB2" w:rsidP="16E44A79">
          <w:pPr>
            <w:pStyle w:val="Sommario1"/>
            <w:tabs>
              <w:tab w:val="left" w:pos="435"/>
              <w:tab w:val="right" w:leader="dot" w:pos="9630"/>
            </w:tabs>
            <w:rPr>
              <w:rStyle w:val="Collegamentoipertestuale"/>
            </w:rPr>
          </w:pPr>
          <w:hyperlink w:anchor="_Toc2070965841">
            <w:r w:rsidR="16E44A79" w:rsidRPr="16E44A79">
              <w:rPr>
                <w:rStyle w:val="Collegamentoipertestuale"/>
              </w:rPr>
              <w:t>6</w:t>
            </w:r>
            <w:r w:rsidR="16E44A79">
              <w:tab/>
            </w:r>
            <w:r w:rsidR="16E44A79" w:rsidRPr="16E44A79">
              <w:rPr>
                <w:rStyle w:val="Collegamentoipertestuale"/>
              </w:rPr>
              <w:t>Indice delle figure</w:t>
            </w:r>
            <w:r w:rsidR="16E44A79">
              <w:tab/>
            </w:r>
            <w:r w:rsidR="16E44A79">
              <w:fldChar w:fldCharType="begin"/>
            </w:r>
            <w:r w:rsidR="16E44A79">
              <w:instrText>PAGEREF _Toc2070965841 \h</w:instrText>
            </w:r>
            <w:r w:rsidR="16E44A79">
              <w:fldChar w:fldCharType="separate"/>
            </w:r>
            <w:r w:rsidR="16E44A79" w:rsidRPr="16E44A79">
              <w:rPr>
                <w:rStyle w:val="Collegamentoipertestuale"/>
              </w:rPr>
              <w:t>11</w:t>
            </w:r>
            <w:r w:rsidR="16E44A79">
              <w:fldChar w:fldCharType="end"/>
            </w:r>
          </w:hyperlink>
          <w:r w:rsidR="16E44A79">
            <w:fldChar w:fldCharType="end"/>
          </w:r>
        </w:p>
      </w:sdtContent>
    </w:sdt>
    <w:p w14:paraId="4EA40166" w14:textId="109FD180" w:rsidR="0010269D" w:rsidRPr="00A7517D" w:rsidRDefault="0010269D">
      <w:pPr>
        <w:rPr>
          <w:rFonts w:cs="Arial"/>
        </w:rPr>
      </w:pPr>
    </w:p>
    <w:p w14:paraId="34A19DC5" w14:textId="001B76B0" w:rsidR="049E8F32" w:rsidRPr="00A7517D" w:rsidRDefault="049E8F32" w:rsidP="049E8F32">
      <w:pPr>
        <w:rPr>
          <w:rFonts w:cs="Arial"/>
        </w:rPr>
      </w:pPr>
    </w:p>
    <w:p w14:paraId="76DBCDC0" w14:textId="5670AFC4" w:rsidR="049E8F32" w:rsidRPr="00A7517D" w:rsidRDefault="049E8F32" w:rsidP="049E8F32">
      <w:pPr>
        <w:rPr>
          <w:rFonts w:cs="Arial"/>
        </w:rPr>
      </w:pPr>
    </w:p>
    <w:p w14:paraId="2F4DB724" w14:textId="6E9759F5" w:rsidR="049E8F32" w:rsidRPr="00A7517D" w:rsidRDefault="049E8F32" w:rsidP="049E8F32">
      <w:pPr>
        <w:rPr>
          <w:rFonts w:cs="Arial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204"/>
        <w:gridCol w:w="4470"/>
        <w:gridCol w:w="3214"/>
      </w:tblGrid>
      <w:tr w:rsidR="049E8F32" w:rsidRPr="00A7517D" w14:paraId="03CE7764" w14:textId="77777777" w:rsidTr="049E8F32">
        <w:trPr>
          <w:trHeight w:val="300"/>
        </w:trPr>
        <w:tc>
          <w:tcPr>
            <w:tcW w:w="1204" w:type="dxa"/>
          </w:tcPr>
          <w:p w14:paraId="17E44865" w14:textId="5EDAAAF9" w:rsidR="3B4530C1" w:rsidRPr="00A7517D" w:rsidRDefault="3B4530C1" w:rsidP="049E8F32">
            <w:pPr>
              <w:rPr>
                <w:rFonts w:cs="Arial"/>
              </w:rPr>
            </w:pPr>
            <w:r w:rsidRPr="00A7517D">
              <w:rPr>
                <w:rFonts w:eastAsia="Arial" w:cs="Arial"/>
              </w:rPr>
              <w:t xml:space="preserve">Versione  </w:t>
            </w:r>
          </w:p>
        </w:tc>
        <w:tc>
          <w:tcPr>
            <w:tcW w:w="4470" w:type="dxa"/>
          </w:tcPr>
          <w:p w14:paraId="4F8E1974" w14:textId="6C074C8D" w:rsidR="3B4530C1" w:rsidRPr="00A7517D" w:rsidRDefault="3B4530C1" w:rsidP="049E8F32">
            <w:pPr>
              <w:rPr>
                <w:rFonts w:cs="Arial"/>
              </w:rPr>
            </w:pPr>
            <w:r w:rsidRPr="00A7517D">
              <w:rPr>
                <w:rFonts w:eastAsia="Arial" w:cs="Arial"/>
              </w:rPr>
              <w:t>Data di Emissione</w:t>
            </w:r>
          </w:p>
        </w:tc>
        <w:tc>
          <w:tcPr>
            <w:tcW w:w="3214" w:type="dxa"/>
          </w:tcPr>
          <w:p w14:paraId="65FEB4D9" w14:textId="40B41D64" w:rsidR="3B4530C1" w:rsidRPr="00A7517D" w:rsidRDefault="3B4530C1" w:rsidP="049E8F32">
            <w:pPr>
              <w:spacing w:line="259" w:lineRule="auto"/>
              <w:rPr>
                <w:rFonts w:cs="Arial"/>
              </w:rPr>
            </w:pPr>
            <w:r w:rsidRPr="00A7517D">
              <w:rPr>
                <w:rFonts w:eastAsia="Arial" w:cs="Arial"/>
              </w:rPr>
              <w:t xml:space="preserve">Note </w:t>
            </w:r>
          </w:p>
        </w:tc>
      </w:tr>
      <w:tr w:rsidR="049E8F32" w:rsidRPr="00A7517D" w14:paraId="2EBC46FF" w14:textId="77777777" w:rsidTr="049E8F32">
        <w:trPr>
          <w:trHeight w:val="300"/>
        </w:trPr>
        <w:tc>
          <w:tcPr>
            <w:tcW w:w="1204" w:type="dxa"/>
          </w:tcPr>
          <w:p w14:paraId="6D44F636" w14:textId="663A4EC1" w:rsidR="049E8F32" w:rsidRPr="00A7517D" w:rsidRDefault="049E8F32" w:rsidP="049E8F32">
            <w:pPr>
              <w:rPr>
                <w:rFonts w:cs="Arial"/>
              </w:rPr>
            </w:pPr>
          </w:p>
        </w:tc>
        <w:tc>
          <w:tcPr>
            <w:tcW w:w="4470" w:type="dxa"/>
          </w:tcPr>
          <w:p w14:paraId="1F985B50" w14:textId="663A4EC1" w:rsidR="049E8F32" w:rsidRPr="00A7517D" w:rsidRDefault="049E8F32" w:rsidP="049E8F32">
            <w:pPr>
              <w:rPr>
                <w:rFonts w:cs="Arial"/>
              </w:rPr>
            </w:pPr>
          </w:p>
        </w:tc>
        <w:tc>
          <w:tcPr>
            <w:tcW w:w="3214" w:type="dxa"/>
          </w:tcPr>
          <w:p w14:paraId="49B4EA77" w14:textId="663A4EC1" w:rsidR="049E8F32" w:rsidRPr="00A7517D" w:rsidRDefault="049E8F32" w:rsidP="049E8F32">
            <w:pPr>
              <w:rPr>
                <w:rFonts w:cs="Arial"/>
              </w:rPr>
            </w:pPr>
          </w:p>
        </w:tc>
      </w:tr>
      <w:tr w:rsidR="049E8F32" w:rsidRPr="00A7517D" w14:paraId="09F45949" w14:textId="77777777" w:rsidTr="049E8F32">
        <w:trPr>
          <w:trHeight w:val="300"/>
        </w:trPr>
        <w:tc>
          <w:tcPr>
            <w:tcW w:w="1204" w:type="dxa"/>
          </w:tcPr>
          <w:p w14:paraId="2E8607DC" w14:textId="663A4EC1" w:rsidR="049E8F32" w:rsidRPr="00A7517D" w:rsidRDefault="049E8F32" w:rsidP="049E8F32">
            <w:pPr>
              <w:rPr>
                <w:rFonts w:cs="Arial"/>
              </w:rPr>
            </w:pPr>
          </w:p>
        </w:tc>
        <w:tc>
          <w:tcPr>
            <w:tcW w:w="4470" w:type="dxa"/>
          </w:tcPr>
          <w:p w14:paraId="44BF846D" w14:textId="663A4EC1" w:rsidR="049E8F32" w:rsidRPr="00A7517D" w:rsidRDefault="049E8F32" w:rsidP="049E8F32">
            <w:pPr>
              <w:rPr>
                <w:rFonts w:cs="Arial"/>
              </w:rPr>
            </w:pPr>
          </w:p>
        </w:tc>
        <w:tc>
          <w:tcPr>
            <w:tcW w:w="3214" w:type="dxa"/>
          </w:tcPr>
          <w:p w14:paraId="718B6D37" w14:textId="663A4EC1" w:rsidR="049E8F32" w:rsidRPr="00A7517D" w:rsidRDefault="049E8F32" w:rsidP="049E8F32">
            <w:pPr>
              <w:rPr>
                <w:rFonts w:cs="Arial"/>
              </w:rPr>
            </w:pPr>
          </w:p>
        </w:tc>
      </w:tr>
      <w:tr w:rsidR="049E8F32" w:rsidRPr="00A7517D" w14:paraId="770FDBA0" w14:textId="77777777" w:rsidTr="049E8F32">
        <w:trPr>
          <w:trHeight w:val="300"/>
        </w:trPr>
        <w:tc>
          <w:tcPr>
            <w:tcW w:w="1204" w:type="dxa"/>
          </w:tcPr>
          <w:p w14:paraId="2D8611C4" w14:textId="663A4EC1" w:rsidR="049E8F32" w:rsidRPr="00A7517D" w:rsidRDefault="049E8F32" w:rsidP="049E8F32">
            <w:pPr>
              <w:rPr>
                <w:rFonts w:cs="Arial"/>
              </w:rPr>
            </w:pPr>
          </w:p>
        </w:tc>
        <w:tc>
          <w:tcPr>
            <w:tcW w:w="4470" w:type="dxa"/>
          </w:tcPr>
          <w:p w14:paraId="3ECC8E7C" w14:textId="663A4EC1" w:rsidR="049E8F32" w:rsidRPr="00A7517D" w:rsidRDefault="049E8F32" w:rsidP="049E8F32">
            <w:pPr>
              <w:rPr>
                <w:rFonts w:cs="Arial"/>
              </w:rPr>
            </w:pPr>
          </w:p>
        </w:tc>
        <w:tc>
          <w:tcPr>
            <w:tcW w:w="3214" w:type="dxa"/>
          </w:tcPr>
          <w:p w14:paraId="305F7F46" w14:textId="663A4EC1" w:rsidR="049E8F32" w:rsidRPr="00A7517D" w:rsidRDefault="049E8F32" w:rsidP="049E8F32">
            <w:pPr>
              <w:rPr>
                <w:rFonts w:cs="Arial"/>
              </w:rPr>
            </w:pPr>
          </w:p>
        </w:tc>
      </w:tr>
      <w:tr w:rsidR="049E8F32" w:rsidRPr="00A7517D" w14:paraId="58612D4D" w14:textId="77777777" w:rsidTr="049E8F32">
        <w:trPr>
          <w:trHeight w:val="300"/>
        </w:trPr>
        <w:tc>
          <w:tcPr>
            <w:tcW w:w="1204" w:type="dxa"/>
          </w:tcPr>
          <w:p w14:paraId="228E5A4E" w14:textId="663A4EC1" w:rsidR="049E8F32" w:rsidRPr="00A7517D" w:rsidRDefault="049E8F32" w:rsidP="049E8F32">
            <w:pPr>
              <w:rPr>
                <w:rFonts w:cs="Arial"/>
              </w:rPr>
            </w:pPr>
          </w:p>
        </w:tc>
        <w:tc>
          <w:tcPr>
            <w:tcW w:w="4470" w:type="dxa"/>
          </w:tcPr>
          <w:p w14:paraId="245A6127" w14:textId="663A4EC1" w:rsidR="049E8F32" w:rsidRPr="00A7517D" w:rsidRDefault="049E8F32" w:rsidP="049E8F32">
            <w:pPr>
              <w:rPr>
                <w:rFonts w:cs="Arial"/>
              </w:rPr>
            </w:pPr>
          </w:p>
        </w:tc>
        <w:tc>
          <w:tcPr>
            <w:tcW w:w="3214" w:type="dxa"/>
          </w:tcPr>
          <w:p w14:paraId="198C563F" w14:textId="663A4EC1" w:rsidR="049E8F32" w:rsidRPr="00A7517D" w:rsidRDefault="049E8F32" w:rsidP="049E8F32">
            <w:pPr>
              <w:rPr>
                <w:rFonts w:cs="Arial"/>
              </w:rPr>
            </w:pPr>
          </w:p>
        </w:tc>
      </w:tr>
      <w:tr w:rsidR="049E8F32" w:rsidRPr="00A7517D" w14:paraId="7D0CB0A4" w14:textId="77777777" w:rsidTr="049E8F32">
        <w:trPr>
          <w:trHeight w:val="300"/>
        </w:trPr>
        <w:tc>
          <w:tcPr>
            <w:tcW w:w="1204" w:type="dxa"/>
          </w:tcPr>
          <w:p w14:paraId="7D3A9FB4" w14:textId="663A4EC1" w:rsidR="049E8F32" w:rsidRPr="00A7517D" w:rsidRDefault="049E8F32" w:rsidP="049E8F32">
            <w:pPr>
              <w:rPr>
                <w:rFonts w:cs="Arial"/>
              </w:rPr>
            </w:pPr>
          </w:p>
        </w:tc>
        <w:tc>
          <w:tcPr>
            <w:tcW w:w="4470" w:type="dxa"/>
          </w:tcPr>
          <w:p w14:paraId="68EDC17A" w14:textId="663A4EC1" w:rsidR="049E8F32" w:rsidRPr="00A7517D" w:rsidRDefault="049E8F32" w:rsidP="049E8F32">
            <w:pPr>
              <w:rPr>
                <w:rFonts w:cs="Arial"/>
              </w:rPr>
            </w:pPr>
          </w:p>
        </w:tc>
        <w:tc>
          <w:tcPr>
            <w:tcW w:w="3214" w:type="dxa"/>
          </w:tcPr>
          <w:p w14:paraId="6C31F7F3" w14:textId="663A4EC1" w:rsidR="049E8F32" w:rsidRPr="00A7517D" w:rsidRDefault="049E8F32" w:rsidP="049E8F32">
            <w:pPr>
              <w:rPr>
                <w:rFonts w:cs="Arial"/>
              </w:rPr>
            </w:pPr>
          </w:p>
        </w:tc>
      </w:tr>
    </w:tbl>
    <w:p w14:paraId="30D25084" w14:textId="77777777" w:rsidR="00817775" w:rsidRDefault="00817775" w:rsidP="00817775">
      <w:pPr>
        <w:rPr>
          <w:rFonts w:cs="Arial"/>
        </w:rPr>
      </w:pPr>
    </w:p>
    <w:p w14:paraId="18338963" w14:textId="77777777" w:rsidR="00817775" w:rsidRDefault="00817775" w:rsidP="00817775">
      <w:pPr>
        <w:rPr>
          <w:rFonts w:cs="Arial"/>
        </w:rPr>
      </w:pPr>
    </w:p>
    <w:p w14:paraId="4ECDCE30" w14:textId="77777777" w:rsidR="00817775" w:rsidRDefault="00817775" w:rsidP="00817775">
      <w:pPr>
        <w:rPr>
          <w:rFonts w:cs="Arial"/>
        </w:rPr>
      </w:pPr>
    </w:p>
    <w:p w14:paraId="6D18B930" w14:textId="43C1EB58" w:rsidR="00817775" w:rsidRDefault="00817775" w:rsidP="00817775">
      <w:pPr>
        <w:rPr>
          <w:rFonts w:cs="Arial"/>
        </w:rPr>
      </w:pPr>
    </w:p>
    <w:p w14:paraId="016E7A7F" w14:textId="77777777" w:rsidR="00817775" w:rsidRDefault="00817775">
      <w:pPr>
        <w:spacing w:before="0" w:after="160" w:line="259" w:lineRule="auto"/>
        <w:jc w:val="left"/>
        <w:rPr>
          <w:rFonts w:cs="Arial"/>
        </w:rPr>
      </w:pPr>
      <w:r>
        <w:rPr>
          <w:rFonts w:cs="Arial"/>
        </w:rPr>
        <w:br w:type="page"/>
      </w:r>
    </w:p>
    <w:p w14:paraId="6220FF98" w14:textId="7E38207D" w:rsidR="00817775" w:rsidRPr="00404769" w:rsidRDefault="00817775" w:rsidP="00817775">
      <w:pPr>
        <w:pStyle w:val="Titolo1"/>
      </w:pPr>
      <w:bookmarkStart w:id="2" w:name="_Toc1021116646"/>
      <w:r>
        <w:lastRenderedPageBreak/>
        <w:t>Introduzione</w:t>
      </w:r>
      <w:bookmarkEnd w:id="2"/>
    </w:p>
    <w:p w14:paraId="5D8503DF" w14:textId="7C3601BA" w:rsidR="00817775" w:rsidRDefault="00817775" w:rsidP="00817775">
      <w:r w:rsidRPr="008E29BE">
        <w:t xml:space="preserve">Conclusa la </w:t>
      </w:r>
      <w:r>
        <w:t>p</w:t>
      </w:r>
      <w:r w:rsidRPr="008E29BE">
        <w:t xml:space="preserve">rocedura di </w:t>
      </w:r>
      <w:r>
        <w:t>valutazione delle offerte su piattaforma</w:t>
      </w:r>
      <w:r w:rsidRPr="008E29BE">
        <w:t>, all'</w:t>
      </w:r>
      <w:r>
        <w:t>o</w:t>
      </w:r>
      <w:r w:rsidRPr="008E29BE">
        <w:t xml:space="preserve">peratore </w:t>
      </w:r>
      <w:r>
        <w:t>e</w:t>
      </w:r>
      <w:r w:rsidRPr="008E29BE">
        <w:t xml:space="preserve">conomico aggiudicatario </w:t>
      </w:r>
      <w:r>
        <w:t>può essere</w:t>
      </w:r>
      <w:r w:rsidRPr="008E29BE">
        <w:t xml:space="preserve"> inviata la </w:t>
      </w:r>
      <w:r>
        <w:t>c</w:t>
      </w:r>
      <w:r w:rsidRPr="008E29BE">
        <w:t xml:space="preserve">omunicazione di Richiesta Stipula Contratto e successivamente un'e-mail di notifica con il riepilogo della gara in oggetto e l'invito a collegarsi </w:t>
      </w:r>
      <w:r>
        <w:t>all’</w:t>
      </w:r>
      <w:r w:rsidRPr="008E29BE">
        <w:t>Area Riservata per visualizzare il Contratto, inviato dalla Stazione Appaltante</w:t>
      </w:r>
      <w:r>
        <w:t xml:space="preserve">. </w:t>
      </w:r>
      <w:r w:rsidRPr="008E29BE">
        <w:t>Il presente manuale mostra le indicazioni per la gestione de</w:t>
      </w:r>
      <w:r>
        <w:t>l</w:t>
      </w:r>
      <w:r w:rsidRPr="008E29BE">
        <w:t> </w:t>
      </w:r>
      <w:r w:rsidRPr="00297AF3">
        <w:rPr>
          <w:b/>
        </w:rPr>
        <w:t>Contratto</w:t>
      </w:r>
      <w:r w:rsidRPr="008E29BE">
        <w:t xml:space="preserve"> ricevut</w:t>
      </w:r>
      <w:r>
        <w:t>o</w:t>
      </w:r>
      <w:r w:rsidRPr="008E29BE">
        <w:t xml:space="preserve"> da par</w:t>
      </w:r>
      <w:r>
        <w:t>te della Stazione appaltante e</w:t>
      </w:r>
      <w:r w:rsidRPr="008E29BE">
        <w:t>, ove prevista, della risposta consentita all’operatore economico in relazione a quanto richiesto</w:t>
      </w:r>
      <w:r w:rsidRPr="00BB1C7A">
        <w:t>.</w:t>
      </w:r>
    </w:p>
    <w:p w14:paraId="44AA8A36" w14:textId="3EED3069" w:rsidR="00817775" w:rsidRDefault="00817775" w:rsidP="00817775">
      <w:r w:rsidRPr="00817775">
        <w:t xml:space="preserve">Per procedere, è necessario innanzitutto effettuare l’accesso alla propria </w:t>
      </w:r>
      <w:r w:rsidRPr="00817775">
        <w:rPr>
          <w:b/>
          <w:bCs/>
        </w:rPr>
        <w:t>Area Riservata</w:t>
      </w:r>
      <w:r w:rsidRPr="00817775">
        <w:t>, inserendo le credenziali nella schermata di login della piattaforma di e-procurement.</w:t>
      </w:r>
    </w:p>
    <w:p w14:paraId="7C7954D4" w14:textId="191D23AF" w:rsidR="00817775" w:rsidRDefault="00817775" w:rsidP="00817775"/>
    <w:p w14:paraId="18296C1C" w14:textId="739FA0F8" w:rsidR="00817775" w:rsidRDefault="00817775" w:rsidP="00817775">
      <w:pPr>
        <w:pStyle w:val="Titolo1"/>
      </w:pPr>
      <w:bookmarkStart w:id="3" w:name="_Toc1539282333"/>
      <w:r>
        <w:t>Contratto</w:t>
      </w:r>
      <w:bookmarkEnd w:id="3"/>
    </w:p>
    <w:p w14:paraId="1BBA338C" w14:textId="77777777" w:rsidR="00817775" w:rsidRDefault="00817775" w:rsidP="00817775">
      <w:r>
        <w:t xml:space="preserve">Divenuta efficace l’aggiudicazione definitiva, per visualizzare il </w:t>
      </w:r>
      <w:r w:rsidRPr="00404769">
        <w:rPr>
          <w:b/>
          <w:bCs/>
        </w:rPr>
        <w:t>Contratto</w:t>
      </w:r>
      <w:r>
        <w:t xml:space="preserve"> e procedere con la stipula dello stesso, è possibile procedere secondo due modalità:</w:t>
      </w:r>
    </w:p>
    <w:p w14:paraId="1B8481D3" w14:textId="45754F46" w:rsidR="00817775" w:rsidRDefault="00817775" w:rsidP="00817775">
      <w:pPr>
        <w:pStyle w:val="Paragrafoelenco"/>
        <w:numPr>
          <w:ilvl w:val="0"/>
          <w:numId w:val="85"/>
        </w:numPr>
      </w:pPr>
      <w:r>
        <w:t xml:space="preserve">cliccare sull'Oggetto del contratto all'interno della </w:t>
      </w:r>
      <w:r w:rsidRPr="00817775">
        <w:rPr>
          <w:b/>
          <w:bCs/>
        </w:rPr>
        <w:t>Lista Attività</w:t>
      </w:r>
      <w:r>
        <w:t xml:space="preserve"> che verrà mostrata all'accesso nell'</w:t>
      </w:r>
      <w:r w:rsidRPr="00817775">
        <w:rPr>
          <w:b/>
          <w:bCs/>
        </w:rPr>
        <w:t>Area Riservata</w:t>
      </w:r>
      <w:r>
        <w:t>;</w:t>
      </w:r>
    </w:p>
    <w:p w14:paraId="46C1C4E0" w14:textId="77777777" w:rsidR="00404769" w:rsidRDefault="00404769" w:rsidP="00404769">
      <w:pPr>
        <w:pStyle w:val="Paragrafoelenco"/>
        <w:keepNext/>
        <w:ind w:left="1070"/>
      </w:pPr>
      <w:r w:rsidRPr="00404769">
        <w:rPr>
          <w:noProof/>
        </w:rPr>
        <w:drawing>
          <wp:inline distT="0" distB="0" distL="0" distR="0" wp14:anchorId="485293F8" wp14:editId="1C944F02">
            <wp:extent cx="4997707" cy="1695537"/>
            <wp:effectExtent l="19050" t="19050" r="12700" b="19050"/>
            <wp:docPr id="904536113" name="Immagine 1" descr="Immagine che contiene testo, Carattere, linea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536113" name="Immagine 1" descr="Immagine che contiene testo, Carattere, linea, schermata&#10;&#10;Descrizione generat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97707" cy="1695537"/>
                    </a:xfrm>
                    <a:prstGeom prst="rect">
                      <a:avLst/>
                    </a:prstGeom>
                    <a:ln w="3175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14:paraId="135DFBF6" w14:textId="37AB1312" w:rsidR="00404769" w:rsidRDefault="00404769" w:rsidP="00404769">
      <w:pPr>
        <w:pStyle w:val="Didascalia"/>
        <w:jc w:val="center"/>
      </w:pPr>
      <w:bookmarkStart w:id="4" w:name="_Toc158446989"/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 w:rsidR="00A9699C">
        <w:rPr>
          <w:noProof/>
        </w:rPr>
        <w:t>1</w:t>
      </w:r>
      <w:r>
        <w:rPr>
          <w:noProof/>
        </w:rPr>
        <w:fldChar w:fldCharType="end"/>
      </w:r>
      <w:r>
        <w:t xml:space="preserve"> - Lista attività</w:t>
      </w:r>
      <w:bookmarkEnd w:id="4"/>
    </w:p>
    <w:p w14:paraId="60FAF86C" w14:textId="0096C374" w:rsidR="00817775" w:rsidRDefault="00817775" w:rsidP="00817775">
      <w:pPr>
        <w:pStyle w:val="Paragrafoelenco"/>
        <w:numPr>
          <w:ilvl w:val="0"/>
          <w:numId w:val="85"/>
        </w:numPr>
      </w:pPr>
      <w:r w:rsidRPr="00817775">
        <w:t>cliccare prima sulla sezione di riferimento (</w:t>
      </w:r>
      <w:r w:rsidRPr="00817775">
        <w:rPr>
          <w:b/>
          <w:bCs/>
        </w:rPr>
        <w:t>Avvisi/Bandi, Miei Inviti</w:t>
      </w:r>
      <w:r w:rsidRPr="00817775">
        <w:t>) e successivamente sulla voce che consente la visualizzazione dei bandi a cui si sta partecipando.</w:t>
      </w:r>
    </w:p>
    <w:p w14:paraId="350832A6" w14:textId="673A4140" w:rsidR="00817775" w:rsidRDefault="00817775" w:rsidP="00817775">
      <w:r w:rsidRPr="00817775">
        <w:t>Nella schermata che verrà visualizzata, verrà mostrata una tabella in cui saranno visibili - se presenti – tutti i bandi pubblicati. Cliccare sul comando Bandi Scaduti posizionato nella toolbar posta sopra alla tabella.</w:t>
      </w:r>
    </w:p>
    <w:p w14:paraId="26936BD0" w14:textId="77777777" w:rsidR="00404769" w:rsidRDefault="00404769" w:rsidP="00404769">
      <w:pPr>
        <w:keepNext/>
      </w:pPr>
      <w:r w:rsidRPr="00404769">
        <w:rPr>
          <w:noProof/>
        </w:rPr>
        <w:lastRenderedPageBreak/>
        <w:drawing>
          <wp:inline distT="0" distB="0" distL="0" distR="0" wp14:anchorId="0C3310B9" wp14:editId="40EDF162">
            <wp:extent cx="6116320" cy="1925320"/>
            <wp:effectExtent l="19050" t="19050" r="17780" b="17780"/>
            <wp:docPr id="1049195249" name="Immagine 1" descr="Immagine che contiene schermata, testo, linea, softwa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195249" name="Immagine 1" descr="Immagine che contiene schermata, testo, linea, software&#10;&#10;Descrizione generat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925320"/>
                    </a:xfrm>
                    <a:prstGeom prst="rect">
                      <a:avLst/>
                    </a:prstGeom>
                    <a:ln w="3175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14:paraId="0DAE00FE" w14:textId="4AAE925B" w:rsidR="00404769" w:rsidRPr="00817775" w:rsidRDefault="00404769" w:rsidP="00404769">
      <w:pPr>
        <w:pStyle w:val="Didascalia"/>
        <w:jc w:val="center"/>
      </w:pPr>
      <w:bookmarkStart w:id="5" w:name="_Toc158446990"/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 w:rsidR="00A9699C">
        <w:rPr>
          <w:noProof/>
        </w:rPr>
        <w:t>2</w:t>
      </w:r>
      <w:r>
        <w:rPr>
          <w:noProof/>
        </w:rPr>
        <w:fldChar w:fldCharType="end"/>
      </w:r>
      <w:r>
        <w:t xml:space="preserve"> - Documenti collegati</w:t>
      </w:r>
      <w:bookmarkEnd w:id="5"/>
    </w:p>
    <w:p w14:paraId="0C1D912E" w14:textId="77777777" w:rsidR="00817775" w:rsidRPr="00817775" w:rsidRDefault="00817775" w:rsidP="00817775">
      <w:r w:rsidRPr="00817775">
        <w:t>Per ogni bando/invito scaduto visualizzato nella tabella, verranno mostrate una serie di informazioni. Cliccare sul comando </w:t>
      </w:r>
      <w:r w:rsidRPr="00817775">
        <w:rPr>
          <w:noProof/>
        </w:rPr>
        <w:drawing>
          <wp:inline distT="0" distB="0" distL="0" distR="0" wp14:anchorId="65574928" wp14:editId="609E6D41">
            <wp:extent cx="354842" cy="155916"/>
            <wp:effectExtent l="0" t="0" r="7620" b="0"/>
            <wp:docPr id="9" name="Immagine 9" descr="this 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this ite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92" cy="161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775">
        <w:t xml:space="preserve"> relativo al bando di interesse presente nella colonna </w:t>
      </w:r>
      <w:r w:rsidRPr="00817775">
        <w:rPr>
          <w:b/>
        </w:rPr>
        <w:t>Doc. Collegati</w:t>
      </w:r>
      <w:r w:rsidRPr="00817775">
        <w:t>.</w:t>
      </w:r>
    </w:p>
    <w:p w14:paraId="350CB40F" w14:textId="77777777" w:rsidR="00817775" w:rsidRDefault="00817775" w:rsidP="00817775">
      <w:r w:rsidRPr="00817775">
        <w:t xml:space="preserve">Nella schermata che verrà mostrata, cliccare sulla voce </w:t>
      </w:r>
      <w:r w:rsidRPr="00817775">
        <w:rPr>
          <w:noProof/>
        </w:rPr>
        <w:drawing>
          <wp:inline distT="0" distB="0" distL="0" distR="0" wp14:anchorId="436482AF" wp14:editId="01F6483F">
            <wp:extent cx="416257" cy="119832"/>
            <wp:effectExtent l="0" t="0" r="3175" b="0"/>
            <wp:docPr id="19" name="Immagine 19" descr="ui-accordion-accordion-header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ui-accordion-accordion-header-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74" cy="135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775">
        <w:t xml:space="preserve"> e poi ancora sul </w:t>
      </w:r>
      <w:r w:rsidRPr="00817775">
        <w:rPr>
          <w:u w:val="single"/>
        </w:rPr>
        <w:t>Nome</w:t>
      </w:r>
      <w:r w:rsidRPr="00817775">
        <w:t xml:space="preserve"> del documento per visualizzarne i dettagli.</w:t>
      </w:r>
    </w:p>
    <w:p w14:paraId="074AB9B1" w14:textId="77777777" w:rsidR="00A9699C" w:rsidRDefault="00A9699C" w:rsidP="00A9699C">
      <w:pPr>
        <w:keepNext/>
      </w:pPr>
      <w:r w:rsidRPr="00A9699C">
        <w:rPr>
          <w:noProof/>
        </w:rPr>
        <w:drawing>
          <wp:inline distT="0" distB="0" distL="0" distR="0" wp14:anchorId="208DECB5" wp14:editId="740CB188">
            <wp:extent cx="6116320" cy="953770"/>
            <wp:effectExtent l="19050" t="19050" r="17780" b="17780"/>
            <wp:docPr id="1527742327" name="Immagine 1" descr="Immagine che contiene schermata, testo, linea, softwa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742327" name="Immagine 1" descr="Immagine che contiene schermata, testo, linea, software&#10;&#10;Descrizione generata automa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953770"/>
                    </a:xfrm>
                    <a:prstGeom prst="rect">
                      <a:avLst/>
                    </a:prstGeom>
                    <a:ln w="3175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14:paraId="653C6FBA" w14:textId="04725982" w:rsidR="00A9699C" w:rsidRDefault="00A9699C" w:rsidP="00A9699C">
      <w:pPr>
        <w:pStyle w:val="Didascalia"/>
        <w:jc w:val="center"/>
      </w:pPr>
      <w:bookmarkStart w:id="6" w:name="_Toc158446991"/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 xml:space="preserve"> - Doc collegati - Contratto</w:t>
      </w:r>
      <w:bookmarkEnd w:id="6"/>
    </w:p>
    <w:p w14:paraId="4025C367" w14:textId="77777777" w:rsidR="00817775" w:rsidRPr="00817775" w:rsidRDefault="00817775" w:rsidP="00817775">
      <w:r w:rsidRPr="00817775">
        <w:t>In entrambi i casi, verrà mostrata una schermata con i dettagli del documento che presenta in alto una toolbar con i comandi per la gestione dello stesso:</w:t>
      </w:r>
    </w:p>
    <w:p w14:paraId="03C60A02" w14:textId="77777777" w:rsidR="00817775" w:rsidRPr="00817775" w:rsidRDefault="00817775" w:rsidP="00817775">
      <w:pPr>
        <w:pStyle w:val="ElencoPuntatolivello1"/>
      </w:pPr>
      <w:r w:rsidRPr="00817775">
        <w:t>“</w:t>
      </w:r>
      <w:r w:rsidRPr="00817775">
        <w:rPr>
          <w:b/>
        </w:rPr>
        <w:t>Salva</w:t>
      </w:r>
      <w:r w:rsidRPr="00817775">
        <w:t xml:space="preserve">” per salvare il documento in bozza e renderlo disponibile successivamente per il completamento. </w:t>
      </w:r>
      <w:r w:rsidRPr="00817775">
        <w:rPr>
          <w:u w:val="single"/>
        </w:rPr>
        <w:t>ATTENZIONE</w:t>
      </w:r>
      <w:r w:rsidRPr="00817775">
        <w:t xml:space="preserve">: tale comando è disponibile sono nel caso del contratto delle Procedure di Gara. Per riprendere un documento di contratto in lavorazione, accedere al gruppo funzionale </w:t>
      </w:r>
      <w:r w:rsidRPr="00817775">
        <w:rPr>
          <w:b/>
        </w:rPr>
        <w:t>Contratti</w:t>
      </w:r>
      <w:r w:rsidRPr="00817775">
        <w:t xml:space="preserve"> come indicato nel capitolo del presente manuale;</w:t>
      </w:r>
    </w:p>
    <w:p w14:paraId="5F7A9C0E" w14:textId="77777777" w:rsidR="00817775" w:rsidRPr="00817775" w:rsidRDefault="00817775" w:rsidP="00817775">
      <w:pPr>
        <w:pStyle w:val="ElencoPuntatolivello1"/>
      </w:pPr>
      <w:r w:rsidRPr="00817775">
        <w:t>“</w:t>
      </w:r>
      <w:r w:rsidRPr="00817775">
        <w:rPr>
          <w:b/>
        </w:rPr>
        <w:t>Conferma</w:t>
      </w:r>
      <w:r w:rsidRPr="00817775">
        <w:t>” per confermare il contratto;</w:t>
      </w:r>
    </w:p>
    <w:p w14:paraId="7DC1C12A" w14:textId="77777777" w:rsidR="00817775" w:rsidRPr="00817775" w:rsidRDefault="00817775" w:rsidP="00817775">
      <w:pPr>
        <w:pStyle w:val="ElencoPuntatolivello1"/>
      </w:pPr>
      <w:r w:rsidRPr="00817775">
        <w:t>“</w:t>
      </w:r>
      <w:r w:rsidRPr="00817775">
        <w:rPr>
          <w:b/>
        </w:rPr>
        <w:t>Rifiuta</w:t>
      </w:r>
      <w:r w:rsidRPr="00817775">
        <w:t>” per rifiutare il contratto;</w:t>
      </w:r>
    </w:p>
    <w:p w14:paraId="0D1C60AC" w14:textId="4E319DA2" w:rsidR="00817775" w:rsidRPr="00817775" w:rsidRDefault="00817775" w:rsidP="00817775">
      <w:pPr>
        <w:pStyle w:val="ElencoPuntatolivello1"/>
      </w:pPr>
      <w:r w:rsidRPr="00817775">
        <w:t>“</w:t>
      </w:r>
      <w:r w:rsidRPr="00817775">
        <w:rPr>
          <w:b/>
        </w:rPr>
        <w:t>Prendi In Carico</w:t>
      </w:r>
      <w:r w:rsidRPr="00817775">
        <w:t xml:space="preserve">” per prendere in carico il documento, con il conseguente blocco di gestione per gli altri utenti abilitati e registrati al Sistema </w:t>
      </w:r>
      <w:r w:rsidR="00404769">
        <w:t>di e-proc.</w:t>
      </w:r>
    </w:p>
    <w:p w14:paraId="14B55611" w14:textId="51C7CE66" w:rsidR="00817775" w:rsidRPr="00817775" w:rsidRDefault="00817775" w:rsidP="00817775">
      <w:pPr>
        <w:pStyle w:val="ElencoPuntatolivello1"/>
      </w:pPr>
      <w:r w:rsidRPr="00817775">
        <w:t>“</w:t>
      </w:r>
      <w:r w:rsidRPr="00817775">
        <w:rPr>
          <w:b/>
        </w:rPr>
        <w:t>Rilascia</w:t>
      </w:r>
      <w:r w:rsidRPr="00817775">
        <w:t>” per sganciare il documento dalla propria utenza e renderne disponibile la gestione anche da parte di altri utenti abilitati e registrati al Sistema. Tale comando viene abilitato se all’utenza collegata è effettivamente associato il documento;</w:t>
      </w:r>
    </w:p>
    <w:p w14:paraId="0BB38AC4" w14:textId="77777777" w:rsidR="00817775" w:rsidRPr="00817775" w:rsidRDefault="00817775" w:rsidP="00817775">
      <w:pPr>
        <w:pStyle w:val="ElencoPuntatolivello1"/>
      </w:pPr>
      <w:r w:rsidRPr="00817775">
        <w:t>“</w:t>
      </w:r>
      <w:r w:rsidRPr="00817775">
        <w:rPr>
          <w:b/>
        </w:rPr>
        <w:t>Chiudi</w:t>
      </w:r>
      <w:r w:rsidRPr="00817775">
        <w:t>” per tornare alla schermata precedente.</w:t>
      </w:r>
    </w:p>
    <w:p w14:paraId="01DF4AB6" w14:textId="77777777" w:rsidR="00817775" w:rsidRDefault="00817775" w:rsidP="00817775">
      <w:r w:rsidRPr="00817775">
        <w:t xml:space="preserve">Nell’area sottostante vengono riportate una serie di informazioni relative all’utente della Stazione Appaltante </w:t>
      </w:r>
      <w:r w:rsidRPr="00817775">
        <w:rPr>
          <w:b/>
        </w:rPr>
        <w:t>Compilatore</w:t>
      </w:r>
      <w:r w:rsidRPr="00817775">
        <w:t xml:space="preserve"> del contratto mentre le informazioni </w:t>
      </w:r>
      <w:r w:rsidRPr="00817775">
        <w:rPr>
          <w:b/>
        </w:rPr>
        <w:t>Registro di Sistema</w:t>
      </w:r>
      <w:r w:rsidRPr="00817775">
        <w:t xml:space="preserve"> e </w:t>
      </w:r>
      <w:r w:rsidRPr="00817775">
        <w:rPr>
          <w:b/>
        </w:rPr>
        <w:t>Data invio</w:t>
      </w:r>
      <w:r w:rsidRPr="00817775">
        <w:t xml:space="preserve"> </w:t>
      </w:r>
      <w:r w:rsidRPr="00817775">
        <w:lastRenderedPageBreak/>
        <w:t>verranno alimentate contestualmente all’azione di conferma/rifiuto. A seguire è possibile visualizzare i dati relativi all’</w:t>
      </w:r>
      <w:r w:rsidRPr="00817775">
        <w:rPr>
          <w:b/>
        </w:rPr>
        <w:t>Amministrazione Aggiudicatrice</w:t>
      </w:r>
      <w:r w:rsidRPr="00817775">
        <w:t xml:space="preserve"> e all’</w:t>
      </w:r>
      <w:r w:rsidRPr="00817775">
        <w:rPr>
          <w:b/>
        </w:rPr>
        <w:t>Aggiudicatario</w:t>
      </w:r>
      <w:r w:rsidRPr="00817775">
        <w:t>.</w:t>
      </w:r>
    </w:p>
    <w:p w14:paraId="62C87120" w14:textId="77777777" w:rsidR="00E27760" w:rsidRDefault="00E27760" w:rsidP="00E27760">
      <w:pPr>
        <w:keepNext/>
      </w:pPr>
      <w:r w:rsidRPr="00E27760">
        <w:rPr>
          <w:noProof/>
        </w:rPr>
        <w:drawing>
          <wp:inline distT="0" distB="0" distL="0" distR="0" wp14:anchorId="24A47F29" wp14:editId="3ABCF97C">
            <wp:extent cx="6116320" cy="1664335"/>
            <wp:effectExtent l="19050" t="19050" r="17780" b="12065"/>
            <wp:docPr id="378539834" name="Immagine 1" descr="Immagine che contiene testo, schermata, Carattere, num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539834" name="Immagine 1" descr="Immagine che contiene testo, schermata, Carattere, numero&#10;&#10;Descrizione generata automa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664335"/>
                    </a:xfrm>
                    <a:prstGeom prst="rect">
                      <a:avLst/>
                    </a:prstGeom>
                    <a:ln w="3175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14:paraId="49955A30" w14:textId="769222BD" w:rsidR="00E27760" w:rsidRPr="00817775" w:rsidRDefault="00E27760" w:rsidP="00E27760">
      <w:pPr>
        <w:pStyle w:val="Didascalia"/>
        <w:jc w:val="center"/>
      </w:pPr>
      <w:bookmarkStart w:id="7" w:name="_Toc158446992"/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 w:rsidR="00A9699C">
        <w:rPr>
          <w:noProof/>
        </w:rPr>
        <w:t>4</w:t>
      </w:r>
      <w:r>
        <w:rPr>
          <w:noProof/>
        </w:rPr>
        <w:fldChar w:fldCharType="end"/>
      </w:r>
      <w:r>
        <w:t xml:space="preserve"> - Toolbar</w:t>
      </w:r>
      <w:bookmarkEnd w:id="7"/>
    </w:p>
    <w:p w14:paraId="49C34BD3" w14:textId="2B6A12B6" w:rsidR="00817775" w:rsidRDefault="00817775" w:rsidP="00817775">
      <w:r w:rsidRPr="00817775">
        <w:t xml:space="preserve">Cliccare sul comando </w:t>
      </w:r>
      <w:r w:rsidRPr="00817775">
        <w:rPr>
          <w:b/>
          <w:u w:val="single"/>
        </w:rPr>
        <w:t>Prendi In Carico</w:t>
      </w:r>
      <w:r w:rsidRPr="00817775">
        <w:t> posizionato nella toolbar in alto nella schermata per procedere con l’accettazione/rifiuto del contratto.</w:t>
      </w:r>
    </w:p>
    <w:p w14:paraId="68B627E1" w14:textId="77777777" w:rsidR="00817775" w:rsidRDefault="00817775" w:rsidP="00817775">
      <w:r>
        <w:t xml:space="preserve">Il documento relativo al </w:t>
      </w:r>
      <w:r w:rsidRPr="00164225">
        <w:rPr>
          <w:b/>
        </w:rPr>
        <w:t>Contratto</w:t>
      </w:r>
      <w:r>
        <w:t xml:space="preserve"> si differenzia a seconda che si tratti di procedure di gara che non sfociano in una Convenzione (Procedura di Gara Aperta/Negoziata con Invito/Affidamento Diretto/Richiesta di Preventivo) e della Richieste di Offerta.</w:t>
      </w:r>
    </w:p>
    <w:p w14:paraId="2F24C1AC" w14:textId="77777777" w:rsidR="00817775" w:rsidRDefault="00817775" w:rsidP="00817775">
      <w:r>
        <w:t xml:space="preserve">Inoltre, </w:t>
      </w:r>
      <w:r w:rsidRPr="00521404">
        <w:t xml:space="preserve">nel caso di una </w:t>
      </w:r>
      <w:r>
        <w:t>p</w:t>
      </w:r>
      <w:r w:rsidRPr="00521404">
        <w:t xml:space="preserve">rocedura di </w:t>
      </w:r>
      <w:r>
        <w:t>g</w:t>
      </w:r>
      <w:r w:rsidRPr="00521404">
        <w:t>ara multilotto</w:t>
      </w:r>
      <w:r>
        <w:t xml:space="preserve">, se </w:t>
      </w:r>
      <w:r w:rsidRPr="00521404">
        <w:t xml:space="preserve">un </w:t>
      </w:r>
      <w:r>
        <w:t>o</w:t>
      </w:r>
      <w:r w:rsidRPr="00521404">
        <w:t xml:space="preserve">peratore </w:t>
      </w:r>
      <w:r>
        <w:t>e</w:t>
      </w:r>
      <w:r w:rsidRPr="00521404">
        <w:t>conomico risult</w:t>
      </w:r>
      <w:r>
        <w:t>a</w:t>
      </w:r>
      <w:r w:rsidRPr="00521404">
        <w:t xml:space="preserve"> aggiudicatario di più lotti</w:t>
      </w:r>
      <w:r>
        <w:t xml:space="preserve">, è possibile che venga inviato, per questi, </w:t>
      </w:r>
      <w:r w:rsidRPr="00521404">
        <w:t>un unico contratto</w:t>
      </w:r>
      <w:r>
        <w:t>.</w:t>
      </w:r>
    </w:p>
    <w:p w14:paraId="3026C2A5" w14:textId="77777777" w:rsidR="00817775" w:rsidRDefault="00817775" w:rsidP="00817775">
      <w:pPr>
        <w:pStyle w:val="Titolo2"/>
      </w:pPr>
      <w:bookmarkStart w:id="8" w:name="_Toc86238868"/>
      <w:bookmarkStart w:id="9" w:name="_Toc1305648135"/>
      <w:r>
        <w:t>Contratto Procedure di Gara</w:t>
      </w:r>
      <w:bookmarkEnd w:id="8"/>
      <w:bookmarkEnd w:id="9"/>
      <w:r>
        <w:t xml:space="preserve"> </w:t>
      </w:r>
    </w:p>
    <w:p w14:paraId="5A0601A4" w14:textId="77777777" w:rsidR="00817775" w:rsidRDefault="00817775" w:rsidP="00817775">
      <w:r w:rsidRPr="00CE4E91">
        <w:t xml:space="preserve">Nel caso delle Procedure di Gara, verranno mostrate le informazioni </w:t>
      </w:r>
      <w:r w:rsidRPr="00CE4E91">
        <w:rPr>
          <w:b/>
        </w:rPr>
        <w:t>Data Scadenza</w:t>
      </w:r>
      <w:r w:rsidRPr="00CE4E91">
        <w:t xml:space="preserve"> (se presente), </w:t>
      </w:r>
      <w:r w:rsidRPr="00CE4E91">
        <w:rPr>
          <w:b/>
        </w:rPr>
        <w:t xml:space="preserve">Data Stipula Contratto </w:t>
      </w:r>
      <w:r w:rsidRPr="00CE4E91">
        <w:t xml:space="preserve">(se presente), il </w:t>
      </w:r>
      <w:r w:rsidRPr="00CE4E91">
        <w:rPr>
          <w:b/>
        </w:rPr>
        <w:t>Valore</w:t>
      </w:r>
      <w:r w:rsidRPr="00CE4E91">
        <w:t xml:space="preserve"> del </w:t>
      </w:r>
      <w:r w:rsidRPr="00CE4E91">
        <w:rPr>
          <w:b/>
        </w:rPr>
        <w:t xml:space="preserve">Contratto </w:t>
      </w:r>
      <w:r w:rsidRPr="00CE4E91">
        <w:rPr>
          <w:bCs/>
        </w:rPr>
        <w:t xml:space="preserve">(ed eventuali </w:t>
      </w:r>
      <w:r w:rsidRPr="00CE4E91">
        <w:rPr>
          <w:b/>
        </w:rPr>
        <w:t>Oneri</w:t>
      </w:r>
      <w:r w:rsidRPr="00CE4E91">
        <w:rPr>
          <w:bCs/>
        </w:rPr>
        <w:t>)</w:t>
      </w:r>
      <w:r w:rsidRPr="00CE4E91">
        <w:t xml:space="preserve"> e l’</w:t>
      </w:r>
      <w:r w:rsidRPr="00CE4E91">
        <w:rPr>
          <w:b/>
        </w:rPr>
        <w:t>Oggetto</w:t>
      </w:r>
      <w:r w:rsidRPr="00CE4E91">
        <w:t xml:space="preserve">. La </w:t>
      </w:r>
      <w:r w:rsidRPr="00CE4E91">
        <w:rPr>
          <w:b/>
          <w:bCs/>
        </w:rPr>
        <w:t>Data</w:t>
      </w:r>
      <w:r w:rsidRPr="00CE4E91">
        <w:t xml:space="preserve"> </w:t>
      </w:r>
      <w:r w:rsidRPr="00CE4E91">
        <w:rPr>
          <w:b/>
          <w:bCs/>
        </w:rPr>
        <w:t>Scadenza</w:t>
      </w:r>
      <w:r w:rsidRPr="00CE4E91">
        <w:t xml:space="preserve"> e la </w:t>
      </w:r>
      <w:r w:rsidRPr="00CE4E91">
        <w:rPr>
          <w:b/>
          <w:bCs/>
        </w:rPr>
        <w:t>Data</w:t>
      </w:r>
      <w:r w:rsidRPr="00CE4E91">
        <w:t xml:space="preserve"> </w:t>
      </w:r>
      <w:r w:rsidRPr="00CE4E91">
        <w:rPr>
          <w:b/>
          <w:bCs/>
        </w:rPr>
        <w:t>Stipula</w:t>
      </w:r>
      <w:r w:rsidRPr="00CE4E91">
        <w:t xml:space="preserve"> </w:t>
      </w:r>
      <w:r w:rsidRPr="00CE4E91">
        <w:rPr>
          <w:b/>
          <w:bCs/>
        </w:rPr>
        <w:t>Contratto</w:t>
      </w:r>
      <w:r w:rsidRPr="00CE4E91">
        <w:t xml:space="preserve"> potranno infatti essere indicate dalla Stazione Appaltante anche successivamente alla stipula del contratto.</w:t>
      </w:r>
    </w:p>
    <w:p w14:paraId="015CE614" w14:textId="77777777" w:rsidR="00817775" w:rsidRPr="00817775" w:rsidRDefault="00817775" w:rsidP="00817775">
      <w:r w:rsidRPr="00817775">
        <w:t xml:space="preserve">La tabella </w:t>
      </w:r>
      <w:r w:rsidRPr="00817775">
        <w:rPr>
          <w:b/>
        </w:rPr>
        <w:t>Elenco documenti</w:t>
      </w:r>
      <w:r w:rsidRPr="00817775">
        <w:t xml:space="preserve"> riassume invece le informazioni relative al contratto, evidenziandone la tipologia di Firme Richieste.</w:t>
      </w:r>
    </w:p>
    <w:p w14:paraId="63F334C0" w14:textId="0E4889F9" w:rsidR="00817775" w:rsidRDefault="00817775" w:rsidP="00817775">
      <w:r w:rsidRPr="00817775">
        <w:t xml:space="preserve">Per firmare il contratto, sarà necessario scaricare il relativo file cliccando sul </w:t>
      </w:r>
      <w:r w:rsidRPr="00817775">
        <w:rPr>
          <w:u w:val="single"/>
        </w:rPr>
        <w:t>nome</w:t>
      </w:r>
      <w:r w:rsidRPr="00817775">
        <w:t xml:space="preserve"> nella colonna </w:t>
      </w:r>
      <w:r w:rsidRPr="00817775">
        <w:rPr>
          <w:b/>
        </w:rPr>
        <w:t>Allegato Stazione Appaltante</w:t>
      </w:r>
      <w:r w:rsidRPr="00817775">
        <w:t xml:space="preserve"> e, dopo averlo firmato digitalmente, cliccare sul comando </w:t>
      </w:r>
      <w:r w:rsidRPr="00817775">
        <w:rPr>
          <w:noProof/>
        </w:rPr>
        <w:drawing>
          <wp:inline distT="0" distB="0" distL="0" distR="0" wp14:anchorId="1553C370" wp14:editId="497D582F">
            <wp:extent cx="110122" cy="122829"/>
            <wp:effectExtent l="0" t="0" r="4445" b="0"/>
            <wp:docPr id="27" name="Immagine 27" descr="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 descr="..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31" cy="13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775">
        <w:t xml:space="preserve"> nella colonna </w:t>
      </w:r>
      <w:r w:rsidRPr="00817775">
        <w:rPr>
          <w:b/>
        </w:rPr>
        <w:t>Allegato Operatore Economico</w:t>
      </w:r>
      <w:r w:rsidRPr="00817775">
        <w:t xml:space="preserve"> per allegarlo. </w:t>
      </w:r>
    </w:p>
    <w:p w14:paraId="58764608" w14:textId="77777777" w:rsidR="00E27760" w:rsidRDefault="00E27760" w:rsidP="00E27760">
      <w:pPr>
        <w:keepNext/>
      </w:pPr>
      <w:r w:rsidRPr="00E27760">
        <w:rPr>
          <w:noProof/>
        </w:rPr>
        <w:drawing>
          <wp:inline distT="0" distB="0" distL="0" distR="0" wp14:anchorId="23925B5A" wp14:editId="36DF52D8">
            <wp:extent cx="6116320" cy="1536700"/>
            <wp:effectExtent l="19050" t="19050" r="17780" b="25400"/>
            <wp:docPr id="1333852791" name="Immagine 1" descr="Immagine che contiene testo, schermata, softwa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852791" name="Immagine 1" descr="Immagine che contiene testo, schermata, software&#10;&#10;Descrizione generata automaticamente"/>
                    <pic:cNvPicPr/>
                  </pic:nvPicPr>
                  <pic:blipFill rotWithShape="1">
                    <a:blip r:embed="rId18"/>
                    <a:srcRect b="50062"/>
                    <a:stretch/>
                  </pic:blipFill>
                  <pic:spPr bwMode="auto">
                    <a:xfrm>
                      <a:off x="0" y="0"/>
                      <a:ext cx="6116320" cy="1536700"/>
                    </a:xfrm>
                    <a:prstGeom prst="rect">
                      <a:avLst/>
                    </a:prstGeom>
                    <a:ln w="3175">
                      <a:solidFill>
                        <a:srgbClr val="00B0F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8FE2DD" w14:textId="52BB56B4" w:rsidR="00E27760" w:rsidRPr="00817775" w:rsidRDefault="00E27760" w:rsidP="00E27760">
      <w:pPr>
        <w:pStyle w:val="Didascalia"/>
        <w:jc w:val="center"/>
      </w:pPr>
      <w:bookmarkStart w:id="10" w:name="_Toc158446993"/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 w:rsidR="00A9699C">
        <w:rPr>
          <w:noProof/>
        </w:rPr>
        <w:t>5</w:t>
      </w:r>
      <w:r>
        <w:rPr>
          <w:noProof/>
        </w:rPr>
        <w:fldChar w:fldCharType="end"/>
      </w:r>
      <w:r>
        <w:t xml:space="preserve"> - Elenco documenti</w:t>
      </w:r>
      <w:bookmarkEnd w:id="10"/>
    </w:p>
    <w:p w14:paraId="043B9F64" w14:textId="77777777" w:rsidR="00817775" w:rsidRPr="00817775" w:rsidRDefault="00817775" w:rsidP="00817775">
      <w:r w:rsidRPr="00817775">
        <w:lastRenderedPageBreak/>
        <w:t>Nella medesima tabella saranno disponibili eventuali altri documenti allegati dalla Stazione Appaltante. Per ciascuno di essi verrà indicata la tipologia di firma richiesta:</w:t>
      </w:r>
    </w:p>
    <w:p w14:paraId="7E5E8502" w14:textId="77777777" w:rsidR="00817775" w:rsidRPr="00817775" w:rsidRDefault="00817775" w:rsidP="00817775">
      <w:pPr>
        <w:numPr>
          <w:ilvl w:val="0"/>
          <w:numId w:val="87"/>
        </w:numPr>
      </w:pPr>
      <w:r w:rsidRPr="00817775">
        <w:rPr>
          <w:b/>
        </w:rPr>
        <w:t>Nessuna</w:t>
      </w:r>
      <w:r w:rsidRPr="00817775">
        <w:t>;</w:t>
      </w:r>
    </w:p>
    <w:p w14:paraId="0B219B16" w14:textId="77777777" w:rsidR="00817775" w:rsidRPr="00817775" w:rsidRDefault="00817775" w:rsidP="00817775">
      <w:pPr>
        <w:numPr>
          <w:ilvl w:val="0"/>
          <w:numId w:val="87"/>
        </w:numPr>
      </w:pPr>
      <w:r w:rsidRPr="00817775">
        <w:rPr>
          <w:b/>
        </w:rPr>
        <w:t>Firmato solo dalla stazione appaltante</w:t>
      </w:r>
      <w:r w:rsidRPr="00817775">
        <w:t>;</w:t>
      </w:r>
    </w:p>
    <w:p w14:paraId="23474A20" w14:textId="77777777" w:rsidR="00817775" w:rsidRPr="00817775" w:rsidRDefault="00817775" w:rsidP="00817775">
      <w:pPr>
        <w:numPr>
          <w:ilvl w:val="0"/>
          <w:numId w:val="87"/>
        </w:numPr>
      </w:pPr>
      <w:r w:rsidRPr="00817775">
        <w:rPr>
          <w:b/>
        </w:rPr>
        <w:t>Firmato sia dalla stazione appaltante che dall’operatore economico</w:t>
      </w:r>
      <w:r w:rsidRPr="00817775">
        <w:t>;</w:t>
      </w:r>
    </w:p>
    <w:p w14:paraId="00F36AC5" w14:textId="77777777" w:rsidR="00817775" w:rsidRPr="00817775" w:rsidRDefault="00817775" w:rsidP="00817775">
      <w:pPr>
        <w:numPr>
          <w:ilvl w:val="0"/>
          <w:numId w:val="87"/>
        </w:numPr>
      </w:pPr>
      <w:r w:rsidRPr="00817775">
        <w:rPr>
          <w:b/>
        </w:rPr>
        <w:t>Firmato solo dall’operatore economico</w:t>
      </w:r>
      <w:r w:rsidRPr="00817775">
        <w:t>;</w:t>
      </w:r>
    </w:p>
    <w:p w14:paraId="202FE6CE" w14:textId="77777777" w:rsidR="00817775" w:rsidRDefault="00817775" w:rsidP="00817775"/>
    <w:p w14:paraId="7538182F" w14:textId="77777777" w:rsidR="00817775" w:rsidRDefault="00817775" w:rsidP="00817775">
      <w:r w:rsidRPr="00817775">
        <w:t xml:space="preserve">Se previsto dalla Stazione Appaltante la presenza del listino, al momento dell'invio del contratto, in fondo alla schermata verrà visualizzata poi la tabella </w:t>
      </w:r>
      <w:r w:rsidRPr="00817775">
        <w:rPr>
          <w:b/>
        </w:rPr>
        <w:t>Elenco Prodotti</w:t>
      </w:r>
      <w:r w:rsidRPr="00817775">
        <w:t xml:space="preserve"> con i dettagli degli articoli oggetto della procedura che, a seconda del modello definito in fase di indizione del bando, potrà presentare eventuali informazioni editabili richieste come obbligatorie o facoltative.</w:t>
      </w:r>
    </w:p>
    <w:p w14:paraId="5476368B" w14:textId="77777777" w:rsidR="00E27760" w:rsidRDefault="00E27760" w:rsidP="00E27760">
      <w:pPr>
        <w:keepNext/>
      </w:pPr>
      <w:r w:rsidRPr="00E27760">
        <w:rPr>
          <w:noProof/>
        </w:rPr>
        <w:drawing>
          <wp:inline distT="0" distB="0" distL="0" distR="0" wp14:anchorId="3629B174" wp14:editId="165B528E">
            <wp:extent cx="6116320" cy="1473200"/>
            <wp:effectExtent l="19050" t="19050" r="17780" b="12700"/>
            <wp:docPr id="1914959744" name="Immagine 1" descr="Immagine che contiene testo, schermata, softwa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959744" name="Immagine 1" descr="Immagine che contiene testo, schermata, software&#10;&#10;Descrizione generata automaticamente"/>
                    <pic:cNvPicPr/>
                  </pic:nvPicPr>
                  <pic:blipFill rotWithShape="1">
                    <a:blip r:embed="rId18"/>
                    <a:srcRect t="27652" b="24474"/>
                    <a:stretch/>
                  </pic:blipFill>
                  <pic:spPr bwMode="auto">
                    <a:xfrm>
                      <a:off x="0" y="0"/>
                      <a:ext cx="6116320" cy="1473200"/>
                    </a:xfrm>
                    <a:prstGeom prst="rect">
                      <a:avLst/>
                    </a:prstGeom>
                    <a:ln w="3175">
                      <a:solidFill>
                        <a:srgbClr val="00B0F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4FC588" w14:textId="360DE525" w:rsidR="00E27760" w:rsidRPr="00817775" w:rsidRDefault="00E27760" w:rsidP="00E27760">
      <w:pPr>
        <w:pStyle w:val="Didascalia"/>
        <w:jc w:val="center"/>
      </w:pPr>
      <w:bookmarkStart w:id="11" w:name="_Toc158446994"/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 w:rsidR="00A9699C">
        <w:rPr>
          <w:noProof/>
        </w:rPr>
        <w:t>6</w:t>
      </w:r>
      <w:r>
        <w:rPr>
          <w:noProof/>
        </w:rPr>
        <w:fldChar w:fldCharType="end"/>
      </w:r>
      <w:r>
        <w:t xml:space="preserve"> - Elenco prodotti</w:t>
      </w:r>
      <w:bookmarkEnd w:id="11"/>
    </w:p>
    <w:p w14:paraId="0404C933" w14:textId="77777777" w:rsidR="00817775" w:rsidRPr="00817775" w:rsidRDefault="00817775" w:rsidP="00817775">
      <w:r w:rsidRPr="00817775">
        <w:t xml:space="preserve">È possibile procedere alla compilazione della tabella </w:t>
      </w:r>
      <w:r w:rsidRPr="00817775">
        <w:rPr>
          <w:b/>
        </w:rPr>
        <w:t>Elenco Prodotti</w:t>
      </w:r>
      <w:r w:rsidRPr="00817775">
        <w:t xml:space="preserve"> secondo due modalità:</w:t>
      </w:r>
    </w:p>
    <w:p w14:paraId="46A76266" w14:textId="77777777" w:rsidR="00817775" w:rsidRPr="00817775" w:rsidRDefault="00817775" w:rsidP="00817775">
      <w:pPr>
        <w:numPr>
          <w:ilvl w:val="0"/>
          <w:numId w:val="86"/>
        </w:numPr>
      </w:pPr>
      <w:r w:rsidRPr="00817775">
        <w:t>a) direttamente a sistema;</w:t>
      </w:r>
    </w:p>
    <w:p w14:paraId="1E76B7BA" w14:textId="77777777" w:rsidR="00817775" w:rsidRPr="00817775" w:rsidRDefault="00817775" w:rsidP="00817775">
      <w:pPr>
        <w:numPr>
          <w:ilvl w:val="0"/>
          <w:numId w:val="86"/>
        </w:numPr>
      </w:pPr>
      <w:r w:rsidRPr="00817775">
        <w:t xml:space="preserve">b) scaricando il </w:t>
      </w:r>
      <w:r w:rsidRPr="00817775">
        <w:rPr>
          <w:b/>
        </w:rPr>
        <w:t>Template prodotti da compilare</w:t>
      </w:r>
      <w:r w:rsidRPr="00817775">
        <w:t xml:space="preserve"> in formato .xlsx.</w:t>
      </w:r>
    </w:p>
    <w:p w14:paraId="4B7317C9" w14:textId="77777777" w:rsidR="00817775" w:rsidRPr="00817775" w:rsidRDefault="00817775" w:rsidP="00817775">
      <w:r w:rsidRPr="00817775">
        <w:t xml:space="preserve">a) Nel primo caso è possibile compilare la tabella </w:t>
      </w:r>
      <w:r w:rsidRPr="00817775">
        <w:rPr>
          <w:b/>
        </w:rPr>
        <w:t xml:space="preserve">Elenco Prodotti </w:t>
      </w:r>
      <w:r w:rsidRPr="00817775">
        <w:t xml:space="preserve">direttamente a sistema, inserendo negli appositi campi le informazioni richieste. </w:t>
      </w:r>
    </w:p>
    <w:p w14:paraId="5AE58486" w14:textId="39F3D3A2" w:rsidR="000F4B63" w:rsidRDefault="000F4B63" w:rsidP="000F4B63">
      <w:r>
        <w:t>b) Per compilare l</w:t>
      </w:r>
      <w:r w:rsidRPr="000E4176">
        <w:t>a tabella </w:t>
      </w:r>
      <w:r w:rsidRPr="000E4176">
        <w:rPr>
          <w:rStyle w:val="Enfasigrassetto"/>
          <w:color w:val="000000"/>
        </w:rPr>
        <w:t>Elenco Prodotti</w:t>
      </w:r>
      <w:r w:rsidRPr="000E4176">
        <w:t xml:space="preserve"> </w:t>
      </w:r>
      <w:r>
        <w:t>attraverso</w:t>
      </w:r>
      <w:r w:rsidRPr="000E4176">
        <w:t xml:space="preserve"> il </w:t>
      </w:r>
      <w:r w:rsidRPr="000E4176">
        <w:rPr>
          <w:rStyle w:val="Enfasigrassetto"/>
          <w:color w:val="000000"/>
        </w:rPr>
        <w:t>Foglio prodotti da compilare</w:t>
      </w:r>
      <w:r w:rsidRPr="000E4176">
        <w:t xml:space="preserve"> in formato .xlsx</w:t>
      </w:r>
      <w:r>
        <w:t xml:space="preserve">, è necessario scaricare il relativo file xlsx cliccando sull’icona </w:t>
      </w:r>
      <w:r w:rsidRPr="00AC3411">
        <w:rPr>
          <w:noProof/>
        </w:rPr>
        <w:drawing>
          <wp:inline distT="0" distB="0" distL="0" distR="0" wp14:anchorId="3219F806" wp14:editId="294CD4E0">
            <wp:extent cx="122830" cy="142592"/>
            <wp:effectExtent l="0" t="0" r="0" b="0"/>
            <wp:docPr id="74" name="Immagine 74" descr="RTESTATA_PRODOTTI_MODEL_FNZ_A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3" descr="RTESTATA_PRODOTTI_MODEL_FNZ_ADD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26"/>
                    <a:stretch/>
                  </pic:blipFill>
                  <pic:spPr bwMode="auto">
                    <a:xfrm>
                      <a:off x="0" y="0"/>
                      <a:ext cx="130125" cy="151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Pr="000E4176">
        <w:t>che, una volta compilato, dovr</w:t>
      </w:r>
      <w:r>
        <w:t xml:space="preserve">à essere </w:t>
      </w:r>
      <w:r w:rsidRPr="000E4176">
        <w:t>riallega</w:t>
      </w:r>
      <w:r>
        <w:t>to</w:t>
      </w:r>
      <w:r w:rsidRPr="000E4176">
        <w:t xml:space="preserve"> alla schermata </w:t>
      </w:r>
      <w:r w:rsidRPr="000E4176">
        <w:rPr>
          <w:rStyle w:val="Enfasigrassetto"/>
          <w:color w:val="000000"/>
        </w:rPr>
        <w:t>Prodotti</w:t>
      </w:r>
      <w:r>
        <w:t xml:space="preserve">. </w:t>
      </w:r>
      <w:r w:rsidRPr="000E4176">
        <w:t>Tale modalità di compilazione è consigliata nel caso in cui si debbano caricare numerosi articoli</w:t>
      </w:r>
      <w:r>
        <w:t>.</w:t>
      </w:r>
    </w:p>
    <w:p w14:paraId="699BCE7B" w14:textId="77777777" w:rsidR="000F4B63" w:rsidRPr="007D45CA" w:rsidRDefault="000F4B63" w:rsidP="000F4B63">
      <w:pPr>
        <w:rPr>
          <w:rFonts w:ascii="Verdana" w:hAnsi="Verdana"/>
        </w:rPr>
      </w:pPr>
      <w:bookmarkStart w:id="12" w:name="_Hlk5353481"/>
      <w:r>
        <w:t>Salvato sul proprio computer ed a</w:t>
      </w:r>
      <w:r w:rsidRPr="000E4176">
        <w:t>p</w:t>
      </w:r>
      <w:r>
        <w:t>e</w:t>
      </w:r>
      <w:r w:rsidRPr="000E4176">
        <w:t>r</w:t>
      </w:r>
      <w:r>
        <w:t>to</w:t>
      </w:r>
      <w:r w:rsidRPr="000E4176">
        <w:t xml:space="preserve"> </w:t>
      </w:r>
      <w:r>
        <w:t xml:space="preserve">in Excel </w:t>
      </w:r>
      <w:r w:rsidRPr="000E4176">
        <w:t>il file .xlsx</w:t>
      </w:r>
      <w:r>
        <w:t>,</w:t>
      </w:r>
      <w:r w:rsidRPr="000E4176">
        <w:t xml:space="preserve"> </w:t>
      </w:r>
      <w:r>
        <w:t>si potrà procedere</w:t>
      </w:r>
      <w:r w:rsidRPr="000E4176">
        <w:t xml:space="preserve"> alla sua compilazione, inserendo le informazioni richieste per prodotto, </w:t>
      </w:r>
      <w:r w:rsidRPr="000E4176">
        <w:rPr>
          <w:u w:val="single"/>
        </w:rPr>
        <w:t>senza applicare formattazioni alle celle e senza aggiungere informazioni extra o colonne aggiuntive</w:t>
      </w:r>
      <w:r w:rsidRPr="000E4176">
        <w:t>.</w:t>
      </w:r>
      <w:bookmarkEnd w:id="12"/>
    </w:p>
    <w:p w14:paraId="4AC1A83F" w14:textId="77777777" w:rsidR="000F4B63" w:rsidRPr="000F4B63" w:rsidRDefault="000F4B63" w:rsidP="000F4B63">
      <w:r w:rsidRPr="000F4B63">
        <w:t xml:space="preserve">Compilato e salvato il file xlsx relativo al </w:t>
      </w:r>
      <w:r w:rsidRPr="000F4B63">
        <w:rPr>
          <w:b/>
        </w:rPr>
        <w:t>Foglio Prodotti da compilare</w:t>
      </w:r>
      <w:r w:rsidRPr="000F4B63">
        <w:t xml:space="preserve">, cliccare sul comando </w:t>
      </w:r>
      <w:r w:rsidRPr="000F4B63">
        <w:rPr>
          <w:noProof/>
        </w:rPr>
        <w:drawing>
          <wp:inline distT="0" distB="0" distL="0" distR="0" wp14:anchorId="02605D5F" wp14:editId="45EAA8E1">
            <wp:extent cx="171450" cy="142095"/>
            <wp:effectExtent l="0" t="0" r="0" b="0"/>
            <wp:docPr id="287" name="Immagine 287" descr="???ext_xls.GIF??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2" descr="???ext_xls.GIF???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46" cy="144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B63">
        <w:rPr>
          <w:b/>
        </w:rPr>
        <w:t>Seleziona Prodotti</w:t>
      </w:r>
      <w:r w:rsidRPr="000F4B63">
        <w:t xml:space="preserve"> per caricarlo a sistema.</w:t>
      </w:r>
    </w:p>
    <w:p w14:paraId="3C217C62" w14:textId="77777777" w:rsidR="000F4B63" w:rsidRPr="000F4B63" w:rsidRDefault="000F4B63" w:rsidP="000F4B63">
      <w:r w:rsidRPr="000F4B63">
        <w:t xml:space="preserve">Il file caricato verrà mostrato dall’icona </w:t>
      </w:r>
      <w:r w:rsidRPr="000F4B63">
        <w:rPr>
          <w:noProof/>
        </w:rPr>
        <w:drawing>
          <wp:inline distT="0" distB="0" distL="0" distR="0" wp14:anchorId="6BAD9CA2" wp14:editId="7E5ED54E">
            <wp:extent cx="138545" cy="152400"/>
            <wp:effectExtent l="0" t="0" r="0" b="0"/>
            <wp:docPr id="459" name="Immagine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Foglio Prodotti Excel compilato caricato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0936" cy="15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4B63">
        <w:t xml:space="preserve"> nell’apposita area </w:t>
      </w:r>
      <w:r w:rsidRPr="000F4B63">
        <w:rPr>
          <w:b/>
        </w:rPr>
        <w:t>Foglio excel prodotti selezionato</w:t>
      </w:r>
      <w:r w:rsidRPr="000F4B63">
        <w:t>.</w:t>
      </w:r>
    </w:p>
    <w:p w14:paraId="0C16CB16" w14:textId="77777777" w:rsidR="000F4B63" w:rsidRPr="000F4B63" w:rsidRDefault="000F4B63" w:rsidP="000F4B63">
      <w:r w:rsidRPr="000F4B63">
        <w:lastRenderedPageBreak/>
        <w:t xml:space="preserve">In entrambi i casi, predisposta la tabella </w:t>
      </w:r>
      <w:r w:rsidRPr="000F4B63">
        <w:rPr>
          <w:b/>
        </w:rPr>
        <w:t>Elenco Prodotti</w:t>
      </w:r>
      <w:r w:rsidRPr="000F4B63">
        <w:t xml:space="preserve">, cliccare sul comando </w:t>
      </w:r>
      <w:r w:rsidRPr="000F4B63">
        <w:rPr>
          <w:b/>
          <w:u w:val="single"/>
        </w:rPr>
        <w:t>Verifica Informazioni</w:t>
      </w:r>
      <w:r w:rsidRPr="000F4B63">
        <w:t xml:space="preserve"> (nel caso della compilazione in formato Excel, la verifica viene automaticamente eseguita dal Sistema all’atto del caricamento del file .xlsx).</w:t>
      </w:r>
    </w:p>
    <w:p w14:paraId="76344CB1" w14:textId="65FD1A4F" w:rsidR="000F4B63" w:rsidRDefault="000F4B63" w:rsidP="000F4B63">
      <w:r>
        <w:t>P</w:t>
      </w:r>
      <w:r w:rsidRPr="00AC198E">
        <w:t>er ciascun</w:t>
      </w:r>
      <w:r>
        <w:t xml:space="preserve"> articolo presente nella tabella</w:t>
      </w:r>
      <w:r w:rsidRPr="00AC198E">
        <w:t>, l'esito positivo verrà segnalato dall'icona</w:t>
      </w:r>
      <w:r>
        <w:t xml:space="preserve"> </w:t>
      </w:r>
      <w:r>
        <w:rPr>
          <w:noProof/>
        </w:rPr>
        <w:drawing>
          <wp:inline distT="0" distB="0" distL="0" distR="0" wp14:anchorId="4F6F0F3F" wp14:editId="72A8C1EB">
            <wp:extent cx="129654" cy="129654"/>
            <wp:effectExtent l="0" t="0" r="3810" b="3810"/>
            <wp:docPr id="71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Esito positivo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3190" cy="13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198E">
        <w:t xml:space="preserve"> nella colonna </w:t>
      </w:r>
      <w:r w:rsidRPr="00AC198E">
        <w:rPr>
          <w:rStyle w:val="Enfasigrassetto"/>
          <w:color w:val="000000"/>
        </w:rPr>
        <w:t>Esito</w:t>
      </w:r>
      <w:r>
        <w:rPr>
          <w:rStyle w:val="Enfasigrassetto"/>
          <w:color w:val="000000"/>
        </w:rPr>
        <w:t xml:space="preserve"> </w:t>
      </w:r>
      <w:r w:rsidRPr="00AC198E">
        <w:rPr>
          <w:rStyle w:val="Enfasigrassetto"/>
          <w:color w:val="000000"/>
        </w:rPr>
        <w:t>Riga</w:t>
      </w:r>
      <w:r w:rsidRPr="00AC198E">
        <w:t xml:space="preserve">. Eventuali anomalie verranno invece segnalate dall'icona </w:t>
      </w:r>
      <w:r w:rsidRPr="00AC198E">
        <w:rPr>
          <w:noProof/>
        </w:rPr>
        <w:drawing>
          <wp:inline distT="0" distB="0" distL="0" distR="0" wp14:anchorId="4F245300" wp14:editId="3F90FFF1">
            <wp:extent cx="129654" cy="129654"/>
            <wp:effectExtent l="0" t="0" r="3810" b="3810"/>
            <wp:docPr id="48" name="Immagine 48" descr="C:\Users\R07E2~1.GAL\AppData\Local\Temp\Epiplex\cc_files\p1074Aller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4" descr="C:\Users\R07E2~1.GAL\AppData\Local\Temp\Epiplex\cc_files\p1074Allert2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11" cy="13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98E">
        <w:t>.</w:t>
      </w:r>
    </w:p>
    <w:p w14:paraId="2C4C7D50" w14:textId="0B52F0DD" w:rsidR="000F4B63" w:rsidRPr="000F4B63" w:rsidRDefault="000F4B63" w:rsidP="000F4B63">
      <w:r w:rsidRPr="000F4B63">
        <w:t xml:space="preserve">Nel caso di errata compilazione della tabella </w:t>
      </w:r>
      <w:r w:rsidRPr="000F4B63">
        <w:rPr>
          <w:b/>
        </w:rPr>
        <w:t>Elenco Prodotti</w:t>
      </w:r>
      <w:r w:rsidRPr="000F4B63">
        <w:t xml:space="preserve">, un messaggio di informazione a video notificherà la presenza di eventuali errori, i quali verranno segnalati dall'icona </w:t>
      </w:r>
      <w:r w:rsidRPr="000F4B63">
        <w:rPr>
          <w:noProof/>
        </w:rPr>
        <w:drawing>
          <wp:inline distT="0" distB="0" distL="0" distR="0" wp14:anchorId="23A4315F" wp14:editId="6D06D244">
            <wp:extent cx="129654" cy="129654"/>
            <wp:effectExtent l="0" t="0" r="3810" b="3810"/>
            <wp:docPr id="54" name="Immagine 54" descr="C:\Users\R07E2~1.GAL\AppData\Local\Temp\Epiplex\cc_files\p5294Alle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9" descr="C:\Users\R07E2~1.GAL\AppData\Local\Temp\Epiplex\cc_files\p5294Allert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01" cy="13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B63">
        <w:t xml:space="preserve"> nella colonna </w:t>
      </w:r>
      <w:r w:rsidRPr="000F4B63">
        <w:rPr>
          <w:b/>
        </w:rPr>
        <w:t>Esito</w:t>
      </w:r>
      <w:r>
        <w:rPr>
          <w:b/>
        </w:rPr>
        <w:t xml:space="preserve"> </w:t>
      </w:r>
      <w:r w:rsidRPr="000F4B63">
        <w:rPr>
          <w:b/>
        </w:rPr>
        <w:t>Riga -</w:t>
      </w:r>
      <w:r w:rsidRPr="000F4B63">
        <w:t xml:space="preserve"> con relativa descrizione - ed evidenziati anche nell'area </w:t>
      </w:r>
      <w:r w:rsidRPr="000F4B63">
        <w:rPr>
          <w:b/>
        </w:rPr>
        <w:t>Esito Verifica Anomalia</w:t>
      </w:r>
      <w:r w:rsidRPr="000F4B63">
        <w:t xml:space="preserve">. Un messaggio di informazione a video notificherà la presenza di tali anomalie che dovranno essere corrette, modificando le informazioni “anomale”. Cliccare su </w:t>
      </w:r>
      <w:r w:rsidRPr="000F4B63">
        <w:rPr>
          <w:noProof/>
        </w:rPr>
        <w:drawing>
          <wp:inline distT="0" distB="0" distL="0" distR="0" wp14:anchorId="39BD62DB" wp14:editId="3186319E">
            <wp:extent cx="184244" cy="122829"/>
            <wp:effectExtent l="0" t="0" r="6350" b="0"/>
            <wp:docPr id="52" name="Immagine 52" descr="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1" descr="OK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4" cy="128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B63">
        <w:t> per chiudere il messaggio.</w:t>
      </w:r>
    </w:p>
    <w:p w14:paraId="0D702E12" w14:textId="77777777" w:rsidR="000F4B63" w:rsidRDefault="000F4B63" w:rsidP="000F4B63">
      <w:r w:rsidRPr="000F4B63">
        <w:t xml:space="preserve">Infine, ripetere la verifica cliccando sul comando </w:t>
      </w:r>
      <w:r w:rsidRPr="000F4B63">
        <w:rPr>
          <w:b/>
          <w:u w:val="single"/>
        </w:rPr>
        <w:t>Verifica Informazioni</w:t>
      </w:r>
      <w:r w:rsidRPr="000F4B63">
        <w:t>.</w:t>
      </w:r>
    </w:p>
    <w:p w14:paraId="4FEB37EA" w14:textId="77777777" w:rsidR="00E27760" w:rsidRDefault="00E27760" w:rsidP="00E27760">
      <w:pPr>
        <w:keepNext/>
      </w:pPr>
      <w:r w:rsidRPr="00E27760">
        <w:rPr>
          <w:noProof/>
        </w:rPr>
        <w:drawing>
          <wp:inline distT="0" distB="0" distL="0" distR="0" wp14:anchorId="62ACB293" wp14:editId="57583F43">
            <wp:extent cx="6116320" cy="793750"/>
            <wp:effectExtent l="19050" t="19050" r="17780" b="25400"/>
            <wp:docPr id="2042230593" name="Immagine 1" descr="Immagine che contiene testo, schermata, softwa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959744" name="Immagine 1" descr="Immagine che contiene testo, schermata, software&#10;&#10;Descrizione generata automaticamente"/>
                    <pic:cNvPicPr/>
                  </pic:nvPicPr>
                  <pic:blipFill rotWithShape="1">
                    <a:blip r:embed="rId18"/>
                    <a:srcRect t="49732" b="24474"/>
                    <a:stretch/>
                  </pic:blipFill>
                  <pic:spPr bwMode="auto">
                    <a:xfrm>
                      <a:off x="0" y="0"/>
                      <a:ext cx="6116320" cy="793750"/>
                    </a:xfrm>
                    <a:prstGeom prst="rect">
                      <a:avLst/>
                    </a:prstGeom>
                    <a:ln w="3175" cap="flat" cmpd="sng" algn="ctr">
                      <a:solidFill>
                        <a:srgbClr val="00B0F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A58C3B" w14:textId="187BD5EC" w:rsidR="00E27760" w:rsidRPr="000F4B63" w:rsidRDefault="00E27760" w:rsidP="00E27760">
      <w:pPr>
        <w:pStyle w:val="Didascalia"/>
        <w:jc w:val="center"/>
      </w:pPr>
      <w:bookmarkStart w:id="13" w:name="_Toc158446995"/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 w:rsidR="00A9699C">
        <w:rPr>
          <w:noProof/>
        </w:rPr>
        <w:t>7</w:t>
      </w:r>
      <w:r>
        <w:rPr>
          <w:noProof/>
        </w:rPr>
        <w:fldChar w:fldCharType="end"/>
      </w:r>
      <w:r>
        <w:t xml:space="preserve"> - Verifica informazioni</w:t>
      </w:r>
      <w:bookmarkEnd w:id="13"/>
    </w:p>
    <w:p w14:paraId="5F1966D7" w14:textId="77777777" w:rsidR="000F4B63" w:rsidRPr="000F4B63" w:rsidRDefault="000F4B63" w:rsidP="000F4B63">
      <w:r w:rsidRPr="000F4B63">
        <w:rPr>
          <w:u w:val="single"/>
        </w:rPr>
        <w:t>ATTENZIONE</w:t>
      </w:r>
      <w:r w:rsidRPr="000F4B63">
        <w:t>: se prevista la presenza del listino, nel caso in cui l'ambito della procedura di gara sia "</w:t>
      </w:r>
      <w:r w:rsidRPr="000F4B63">
        <w:rPr>
          <w:i/>
          <w:iCs/>
        </w:rPr>
        <w:t>farmaci</w:t>
      </w:r>
      <w:r w:rsidRPr="000F4B63">
        <w:t xml:space="preserve">", per cui è prevista l'informazione "CODICE AIC", in fase di eventuale compilazione del contratto, è prevista l'integrazione con la Banca Dati Regionale (BDR), al fine di verificare la validità delle eventuali ulteriori informazioni inserite, o modificate, rispetto al corrispondente </w:t>
      </w:r>
      <w:r w:rsidRPr="000F4B63">
        <w:rPr>
          <w:b/>
          <w:bCs/>
        </w:rPr>
        <w:t>Codice AIC</w:t>
      </w:r>
      <w:r w:rsidRPr="000F4B63">
        <w:t xml:space="preserve">. In tal caso, infatti, nella toolbar dei comandi in cima alla tabella dei prodotti, sarà disponibile anche il comando </w:t>
      </w:r>
      <w:r w:rsidRPr="000F4B63">
        <w:rPr>
          <w:b/>
          <w:bCs/>
          <w:u w:val="single"/>
        </w:rPr>
        <w:t>Completa Informazioni AIC</w:t>
      </w:r>
      <w:r w:rsidRPr="000F4B63">
        <w:t>.</w:t>
      </w:r>
    </w:p>
    <w:p w14:paraId="6C8B2F3A" w14:textId="77777777" w:rsidR="000F4B63" w:rsidRPr="000F4B63" w:rsidRDefault="000F4B63" w:rsidP="000F4B63">
      <w:r w:rsidRPr="000F4B63">
        <w:t xml:space="preserve">Nel caso di modifica di un'informazione o di inserimento di un nuovo dato, cliccare sul comando </w:t>
      </w:r>
      <w:r w:rsidRPr="000F4B63">
        <w:rPr>
          <w:b/>
          <w:bCs/>
          <w:u w:val="single"/>
        </w:rPr>
        <w:t>Completa Informazioni AIC</w:t>
      </w:r>
      <w:r w:rsidRPr="000F4B63">
        <w:t xml:space="preserve"> per verificare l'aggiornamento delle informazioni relative al determinato prodotto.</w:t>
      </w:r>
    </w:p>
    <w:p w14:paraId="0585079C" w14:textId="77777777" w:rsidR="000F4B63" w:rsidRPr="000F4B63" w:rsidRDefault="000F4B63" w:rsidP="000F4B63">
      <w:r w:rsidRPr="000F4B63">
        <w:t xml:space="preserve">Terminata l'elaborazione, lo </w:t>
      </w:r>
      <w:r w:rsidRPr="000F4B63">
        <w:rPr>
          <w:b/>
          <w:bCs/>
        </w:rPr>
        <w:t>Stato</w:t>
      </w:r>
      <w:r w:rsidRPr="000F4B63">
        <w:t xml:space="preserve"> del documento cambierà da "</w:t>
      </w:r>
      <w:r w:rsidRPr="000F4B63">
        <w:rPr>
          <w:b/>
          <w:bCs/>
        </w:rPr>
        <w:t>In Corso</w:t>
      </w:r>
      <w:r w:rsidRPr="000F4B63">
        <w:t>" a "</w:t>
      </w:r>
      <w:r w:rsidRPr="000F4B63">
        <w:rPr>
          <w:b/>
          <w:bCs/>
        </w:rPr>
        <w:t>Completato</w:t>
      </w:r>
      <w:r w:rsidRPr="000F4B63">
        <w:t xml:space="preserve">" e in fondo alla schermata verrà mostrata l'evidenza del numero delle righe di cui si compone la tabella prodotti, il numero dei codici presenti ed il numero dei codici elaborati. Cliccare su </w:t>
      </w:r>
      <w:r w:rsidRPr="000F4B63">
        <w:rPr>
          <w:b/>
          <w:bCs/>
          <w:u w:val="single"/>
        </w:rPr>
        <w:t>Chiudi</w:t>
      </w:r>
      <w:r w:rsidRPr="000F4B63">
        <w:t xml:space="preserve"> per tornare alla schermata precedente.</w:t>
      </w:r>
    </w:p>
    <w:p w14:paraId="23A48DDC" w14:textId="77777777" w:rsidR="000F4B63" w:rsidRPr="000F4B63" w:rsidRDefault="000F4B63" w:rsidP="000F4B63">
      <w:r w:rsidRPr="000F4B63">
        <w:t>Recuperate le informazioni AIC dalla BDR, nell'</w:t>
      </w:r>
      <w:r w:rsidRPr="000F4B63">
        <w:rPr>
          <w:b/>
          <w:bCs/>
        </w:rPr>
        <w:t>Esito Riga</w:t>
      </w:r>
      <w:r w:rsidRPr="000F4B63">
        <w:t xml:space="preserve"> di ciascun prodotto verrà dato il riscontro del completamento dei dati.</w:t>
      </w:r>
    </w:p>
    <w:p w14:paraId="7AE30297" w14:textId="77777777" w:rsidR="000F4B63" w:rsidRPr="000F4B63" w:rsidRDefault="000F4B63" w:rsidP="000F4B63">
      <w:r w:rsidRPr="000F4B63">
        <w:t xml:space="preserve">In particolare, </w:t>
      </w:r>
      <w:r w:rsidRPr="000F4B63">
        <w:rPr>
          <w:u w:val="single"/>
        </w:rPr>
        <w:t>per le informazioni definite nel modello come "Scrittura/Obbligatorio"</w:t>
      </w:r>
      <w:r w:rsidRPr="000F4B63">
        <w:t>:</w:t>
      </w:r>
    </w:p>
    <w:p w14:paraId="71E75A9B" w14:textId="77777777" w:rsidR="000F4B63" w:rsidRPr="000F4B63" w:rsidRDefault="000F4B63" w:rsidP="000F4B63">
      <w:r w:rsidRPr="000F4B63">
        <w:t xml:space="preserve">a) se il </w:t>
      </w:r>
      <w:r w:rsidRPr="000F4B63">
        <w:rPr>
          <w:b/>
          <w:bCs/>
        </w:rPr>
        <w:t>Codice AIC</w:t>
      </w:r>
      <w:r w:rsidRPr="000F4B63">
        <w:t xml:space="preserve"> inserito non è valido, in quanto inferiore a 9 cifre o scaduto, le informazioni non verranno recuperate;</w:t>
      </w:r>
    </w:p>
    <w:p w14:paraId="538BE0F9" w14:textId="77777777" w:rsidR="000F4B63" w:rsidRPr="000F4B63" w:rsidRDefault="000F4B63" w:rsidP="000F4B63">
      <w:r w:rsidRPr="000F4B63">
        <w:t>b) se l'informazione non è stata inserita nell'apposito campo della tabella dei prodotti, viene inserito in automatico il valore recuperato dalla BDR;</w:t>
      </w:r>
    </w:p>
    <w:p w14:paraId="38428341" w14:textId="77777777" w:rsidR="000F4B63" w:rsidRPr="000F4B63" w:rsidRDefault="000F4B63" w:rsidP="000F4B63">
      <w:r w:rsidRPr="000F4B63">
        <w:t>c) se l'informazione è stata inserita nell'apposito campo della tabella dei prodotti ed è la medesima informazione recuperata dalla BDR, non viene effettuata alcuna operazione;</w:t>
      </w:r>
    </w:p>
    <w:p w14:paraId="6AB22370" w14:textId="77777777" w:rsidR="000F4B63" w:rsidRPr="000F4B63" w:rsidRDefault="000F4B63" w:rsidP="000F4B63">
      <w:r w:rsidRPr="000F4B63">
        <w:lastRenderedPageBreak/>
        <w:t>d) se l'informazione è stata inserita nell'apposito campo della tabella dei prodotti ma è differente dall'informazione recuperata dalla BDR, viene visualizzato il messaggio "</w:t>
      </w:r>
      <w:r w:rsidRPr="000F4B63">
        <w:rPr>
          <w:i/>
          <w:iCs/>
        </w:rPr>
        <w:t>Il campo ... è stato aggiornato dall'integrazione AIC ma il valore precedente era differente</w:t>
      </w:r>
      <w:r w:rsidRPr="000F4B63">
        <w:t>".</w:t>
      </w:r>
    </w:p>
    <w:p w14:paraId="4F065CD3" w14:textId="77777777" w:rsidR="000F4B63" w:rsidRPr="000F4B63" w:rsidRDefault="000F4B63" w:rsidP="000F4B63">
      <w:r w:rsidRPr="000F4B63">
        <w:t xml:space="preserve">Inoltre, </w:t>
      </w:r>
      <w:r w:rsidRPr="000F4B63">
        <w:rPr>
          <w:u w:val="single"/>
        </w:rPr>
        <w:t>per le informazioni definite nel modello come "</w:t>
      </w:r>
      <w:r w:rsidRPr="000F4B63">
        <w:rPr>
          <w:i/>
          <w:iCs/>
          <w:u w:val="single"/>
        </w:rPr>
        <w:t>Lettura</w:t>
      </w:r>
      <w:r w:rsidRPr="000F4B63">
        <w:rPr>
          <w:u w:val="single"/>
        </w:rPr>
        <w:t>"</w:t>
      </w:r>
      <w:r w:rsidRPr="000F4B63">
        <w:t xml:space="preserve">, che non trovano corrispondenza con quelle recuperate dalla BDR, verrà visualizzato il messaggio </w:t>
      </w:r>
      <w:r w:rsidRPr="000F4B63">
        <w:rPr>
          <w:i/>
          <w:iCs/>
        </w:rPr>
        <w:t>"I campi DESCRIZIONE CODICE REGIONALE, Principio Attivo non vengono modificati in quanto non editabili ma il valore ritornato dall'Integrazione AIC è differente"</w:t>
      </w:r>
      <w:r w:rsidRPr="000F4B63">
        <w:t>.</w:t>
      </w:r>
    </w:p>
    <w:p w14:paraId="4223DC06" w14:textId="77777777" w:rsidR="000F4B63" w:rsidRPr="000F4B63" w:rsidRDefault="000F4B63" w:rsidP="000F4B63">
      <w:r w:rsidRPr="000F4B63">
        <w:t xml:space="preserve">In generale, le anomalie rilevate per il </w:t>
      </w:r>
      <w:r w:rsidRPr="000F4B63">
        <w:rPr>
          <w:b/>
          <w:bCs/>
        </w:rPr>
        <w:t>Codice AIC</w:t>
      </w:r>
      <w:r w:rsidRPr="000F4B63">
        <w:t xml:space="preserve"> non sono bloccanti ai fini dell'invio del contratto.</w:t>
      </w:r>
    </w:p>
    <w:p w14:paraId="27018EE9" w14:textId="77777777" w:rsidR="000F4B63" w:rsidRDefault="000F4B63" w:rsidP="000F4B63">
      <w:r w:rsidRPr="00AC198E">
        <w:t xml:space="preserve">Se previsto l'invio del Listino dei prodotti e compilate eventuali informazioni nella tabella </w:t>
      </w:r>
      <w:r w:rsidRPr="00AC198E">
        <w:rPr>
          <w:rStyle w:val="Enfasigrassetto"/>
          <w:color w:val="000000"/>
        </w:rPr>
        <w:t>Elenco Prodotti</w:t>
      </w:r>
      <w:r w:rsidRPr="00AC198E">
        <w:t>, </w:t>
      </w:r>
      <w:r>
        <w:t xml:space="preserve">sarà necessario perfezionare il listino cliccando </w:t>
      </w:r>
      <w:r w:rsidRPr="00AC198E">
        <w:t xml:space="preserve">sul comando </w:t>
      </w:r>
      <w:r w:rsidRPr="00AC198E">
        <w:rPr>
          <w:noProof/>
        </w:rPr>
        <w:drawing>
          <wp:inline distT="0" distB="0" distL="0" distR="0" wp14:anchorId="01D45564" wp14:editId="49DCA183">
            <wp:extent cx="716508" cy="170597"/>
            <wp:effectExtent l="0" t="0" r="7620" b="1270"/>
            <wp:docPr id="56" name="Immagine 56" descr="C:\Users\R07E2~1.GAL\AppData\Local\Temp\Epiplex\cc_files\p6589CI_98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4" descr="C:\Users\R07E2~1.GAL\AppData\Local\Temp\Epiplex\cc_files\p6589CI_9812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864" cy="188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98E">
        <w:t> in fondo alla schermata per generare il documento in formato .pdf</w:t>
      </w:r>
      <w:r>
        <w:t>.</w:t>
      </w:r>
    </w:p>
    <w:p w14:paraId="4FD59837" w14:textId="478BC378" w:rsidR="00817775" w:rsidRDefault="00E27760" w:rsidP="0081777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D6AADC" wp14:editId="58261392">
                <wp:simplePos x="0" y="0"/>
                <wp:positionH relativeFrom="column">
                  <wp:posOffset>1629410</wp:posOffset>
                </wp:positionH>
                <wp:positionV relativeFrom="paragraph">
                  <wp:posOffset>2430780</wp:posOffset>
                </wp:positionV>
                <wp:extent cx="3206750" cy="635"/>
                <wp:effectExtent l="0" t="0" r="0" b="0"/>
                <wp:wrapTopAndBottom/>
                <wp:docPr id="98376810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4F08CC" w14:textId="5B8901CF" w:rsidR="00E27760" w:rsidRPr="00A66136" w:rsidRDefault="00E27760" w:rsidP="00E27760">
                            <w:pPr>
                              <w:pStyle w:val="Didascalia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bookmarkStart w:id="14" w:name="_Toc158446996"/>
                            <w:r>
                              <w:t xml:space="preserve">Figura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Figura \* ARABIC </w:instrText>
                            </w:r>
                            <w:r>
                              <w:fldChar w:fldCharType="separate"/>
                            </w:r>
                            <w:r w:rsidR="00A9699C">
                              <w:rPr>
                                <w:noProof/>
                              </w:rPr>
                              <w:t>8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- PDF</w:t>
                            </w:r>
                            <w:bookmarkEnd w:id="14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D6AADC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28.3pt;margin-top:191.4pt;width:252.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" stroked="f">
                <v:textbox style="mso-fit-shape-to-text:t" inset="0,0,0,0">
                  <w:txbxContent>
                    <w:p w14:paraId="7A4F08CC" w14:textId="5B8901CF" w:rsidR="00E27760" w:rsidRPr="00A66136" w:rsidRDefault="00E27760" w:rsidP="00E27760">
                      <w:pPr>
                        <w:pStyle w:val="Didascalia"/>
                        <w:jc w:val="center"/>
                        <w:rPr>
                          <w:sz w:val="22"/>
                          <w:szCs w:val="22"/>
                        </w:rPr>
                      </w:pPr>
                      <w:bookmarkStart w:id="15" w:name="_Toc158446996"/>
                      <w:r>
                        <w:t xml:space="preserve">Figura </w:t>
                      </w:r>
                      <w:r>
                        <w:fldChar w:fldCharType="begin"/>
                      </w:r>
                      <w:r>
                        <w:instrText xml:space="preserve"> SEQ Figura \* ARABIC </w:instrText>
                      </w:r>
                      <w:r>
                        <w:fldChar w:fldCharType="separate"/>
                      </w:r>
                      <w:r w:rsidR="00A9699C">
                        <w:rPr>
                          <w:noProof/>
                        </w:rPr>
                        <w:t>8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 - PDF</w:t>
                      </w:r>
                      <w:bookmarkEnd w:id="15"/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E27760">
        <w:rPr>
          <w:noProof/>
        </w:rPr>
        <w:drawing>
          <wp:anchor distT="0" distB="0" distL="114300" distR="114300" simplePos="0" relativeHeight="251658240" behindDoc="0" locked="0" layoutInCell="1" allowOverlap="1" wp14:anchorId="6C24590A" wp14:editId="6F6F194A">
            <wp:simplePos x="0" y="0"/>
            <wp:positionH relativeFrom="column">
              <wp:posOffset>1629410</wp:posOffset>
            </wp:positionH>
            <wp:positionV relativeFrom="paragraph">
              <wp:posOffset>652780</wp:posOffset>
            </wp:positionV>
            <wp:extent cx="3206915" cy="1720938"/>
            <wp:effectExtent l="19050" t="19050" r="12700" b="12700"/>
            <wp:wrapTopAndBottom/>
            <wp:docPr id="1735079019" name="Immagine 1" descr="Immagine che contiene testo, schermata, Carattere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079019" name="Immagine 1" descr="Immagine che contiene testo, schermata, Carattere, logo&#10;&#10;Descrizione generata automaticamente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206915" cy="1720938"/>
                    </a:xfrm>
                    <a:prstGeom prst="rect">
                      <a:avLst/>
                    </a:prstGeom>
                    <a:ln w="3175" cap="flat" cmpd="sng" algn="ctr">
                      <a:solidFill>
                        <a:srgbClr val="00B0F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anchor>
        </w:drawing>
      </w:r>
      <w:r w:rsidR="000F4B63">
        <w:t xml:space="preserve">Al momento del clic sul comando, quest’ultimo verrà disabilitato mentre verranno abilitati i comandi che consentono la modifica ed il caricamento del file. Firmato il file digitalmente (es: con estensione .p7m), cliccare sul comando </w:t>
      </w:r>
      <w:r w:rsidR="000F4B63">
        <w:rPr>
          <w:noProof/>
        </w:rPr>
        <w:drawing>
          <wp:inline distT="0" distB="0" distL="0" distR="0" wp14:anchorId="6C0E70A5" wp14:editId="0104540C">
            <wp:extent cx="819150" cy="193777"/>
            <wp:effectExtent l="0" t="0" r="0" b="0"/>
            <wp:docPr id="76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766" cy="21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4B63">
        <w:t> per allegarlo.</w:t>
      </w:r>
    </w:p>
    <w:p w14:paraId="1BD67193" w14:textId="057FC427" w:rsidR="00E27760" w:rsidRDefault="00E27760" w:rsidP="00817775"/>
    <w:p w14:paraId="488FBC92" w14:textId="77777777" w:rsidR="000F4B63" w:rsidRDefault="000F4B63" w:rsidP="00817775"/>
    <w:p w14:paraId="7A172B82" w14:textId="5B584BEA" w:rsidR="000F4B63" w:rsidRDefault="000F4B63" w:rsidP="000F4B63">
      <w:pPr>
        <w:pStyle w:val="Titolo2"/>
      </w:pPr>
      <w:bookmarkStart w:id="16" w:name="_Toc479056576"/>
      <w:r>
        <w:t>Contratto Richiesta di Offerta (RdO)</w:t>
      </w:r>
      <w:bookmarkEnd w:id="16"/>
    </w:p>
    <w:p w14:paraId="00D12699" w14:textId="77777777" w:rsidR="000F4B63" w:rsidRDefault="000F4B63" w:rsidP="000F4B63">
      <w:r>
        <w:t xml:space="preserve">Nel caso della Richiesta di Offerta, sul documento relativo al contratto, verranno mostrate le informazioni </w:t>
      </w:r>
      <w:r w:rsidRPr="000F4B63">
        <w:rPr>
          <w:b/>
          <w:bCs/>
        </w:rPr>
        <w:t>Data Stipula Contratto</w:t>
      </w:r>
      <w:r>
        <w:t xml:space="preserve"> (se presente), </w:t>
      </w:r>
      <w:r w:rsidRPr="000F4B63">
        <w:rPr>
          <w:b/>
          <w:bCs/>
        </w:rPr>
        <w:t>Data Scadenza</w:t>
      </w:r>
      <w:r>
        <w:t xml:space="preserve"> (se presente), il </w:t>
      </w:r>
      <w:r w:rsidRPr="000F4B63">
        <w:rPr>
          <w:b/>
          <w:bCs/>
        </w:rPr>
        <w:t>Totale</w:t>
      </w:r>
      <w:r>
        <w:t xml:space="preserve"> dell’Appalto (ed eventuali Oneri) ed il </w:t>
      </w:r>
      <w:r w:rsidRPr="000F4B63">
        <w:rPr>
          <w:b/>
          <w:bCs/>
        </w:rPr>
        <w:t>Testo</w:t>
      </w:r>
      <w:r>
        <w:t xml:space="preserve"> del Contratto mentre, al fine esclusivamente informativo, viene mostrata la tabella Beni/Servizi nella quale vengono riportati tutti gli articoli oggetto della Procedura. La </w:t>
      </w:r>
      <w:r w:rsidRPr="000F4B63">
        <w:rPr>
          <w:b/>
          <w:bCs/>
        </w:rPr>
        <w:t>Data Scadenza</w:t>
      </w:r>
      <w:r>
        <w:t xml:space="preserve"> e la </w:t>
      </w:r>
      <w:r w:rsidRPr="000F4B63">
        <w:t>Data Stipula Contratto</w:t>
      </w:r>
      <w:r>
        <w:t xml:space="preserve"> potranno infatti essere indicate dalla Stazione Appaltante anche successivamente alla stipula del contratto.</w:t>
      </w:r>
    </w:p>
    <w:p w14:paraId="338B91EC" w14:textId="77777777" w:rsidR="00FE07B8" w:rsidRPr="00FE07B8" w:rsidRDefault="00FE07B8" w:rsidP="00FE07B8">
      <w:r w:rsidRPr="00FE07B8">
        <w:t xml:space="preserve">Nell’area sottostante, la tabella </w:t>
      </w:r>
      <w:r w:rsidRPr="00FE07B8">
        <w:rPr>
          <w:b/>
        </w:rPr>
        <w:t>Elenco documenti</w:t>
      </w:r>
      <w:r w:rsidRPr="00FE07B8">
        <w:t xml:space="preserve"> mostra i documenti allegati dalla Stazione Appaltante che è possibile scaricare e consultare cliccando sul relativo </w:t>
      </w:r>
      <w:r w:rsidRPr="00FE07B8">
        <w:rPr>
          <w:u w:val="single"/>
        </w:rPr>
        <w:t>nome</w:t>
      </w:r>
      <w:r w:rsidRPr="00FE07B8">
        <w:t>.</w:t>
      </w:r>
    </w:p>
    <w:p w14:paraId="03563192" w14:textId="4A9C03C2" w:rsidR="000F4B63" w:rsidRPr="000F4B63" w:rsidRDefault="00FE07B8" w:rsidP="000F4B63">
      <w:r w:rsidRPr="00FE07B8">
        <w:t xml:space="preserve">Sebbene, nel caso della Richiesta di Offerta, una volta inviato il contratto da parte della Stazione Appaltante, la procedura può ritenersi conclusa in quanto non è obbligatorio per l’operatore economico confermare o rifiutare il contratto, in caso di conferma, sarà necessario riallegare il file </w:t>
      </w:r>
      <w:r w:rsidRPr="00FE07B8">
        <w:lastRenderedPageBreak/>
        <w:t xml:space="preserve">firmato digitalmente dall’operatore economico; per scaricare il file da firmare occorre cliccare sul </w:t>
      </w:r>
      <w:r w:rsidRPr="00FE07B8">
        <w:rPr>
          <w:u w:val="single"/>
        </w:rPr>
        <w:t>nome dello stesso</w:t>
      </w:r>
      <w:r w:rsidRPr="00FE07B8">
        <w:t xml:space="preserve">. Firmato il file digitalmente (es: con estensione.p7m), cliccare quindi sul comando </w:t>
      </w:r>
      <w:r w:rsidRPr="00FE07B8">
        <w:rPr>
          <w:noProof/>
        </w:rPr>
        <w:drawing>
          <wp:inline distT="0" distB="0" distL="0" distR="0" wp14:anchorId="5E48FF31" wp14:editId="3172F336">
            <wp:extent cx="893928" cy="190829"/>
            <wp:effectExtent l="0" t="0" r="1905" b="0"/>
            <wp:docPr id="80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046" cy="20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7B8">
        <w:t> per allegarlo.</w:t>
      </w:r>
    </w:p>
    <w:p w14:paraId="79BA852F" w14:textId="77777777" w:rsidR="000F4B63" w:rsidRPr="00817775" w:rsidRDefault="000F4B63" w:rsidP="00817775"/>
    <w:p w14:paraId="4E813AE7" w14:textId="77777777" w:rsidR="00FE07B8" w:rsidRPr="00FE07B8" w:rsidRDefault="00FE07B8" w:rsidP="00FE07B8">
      <w:r w:rsidRPr="00FE07B8">
        <w:rPr>
          <w:u w:val="single"/>
        </w:rPr>
        <w:t>ATTENZIONE</w:t>
      </w:r>
      <w:r w:rsidRPr="00FE07B8">
        <w:t xml:space="preserve">: nel caso in cui venisse allegato un file firmato digitalmente alla cui firma non corrisponde il medesimo codice fiscale indicato dalla Stazione Appaltante nel campo </w:t>
      </w:r>
      <w:r w:rsidRPr="00FE07B8">
        <w:rPr>
          <w:b/>
          <w:bCs/>
        </w:rPr>
        <w:t>Codice Fiscale atteso nella firma dell'operatore economico</w:t>
      </w:r>
      <w:r w:rsidRPr="00FE07B8">
        <w:t xml:space="preserve">, al momento del clic sul comando </w:t>
      </w:r>
      <w:r w:rsidRPr="00FE07B8">
        <w:rPr>
          <w:b/>
          <w:bCs/>
          <w:u w:val="single"/>
        </w:rPr>
        <w:t>Conferma</w:t>
      </w:r>
      <w:r w:rsidRPr="00FE07B8">
        <w:t xml:space="preserve"> del contratto, verrà visualizzato il seguente messaggio e sarà necessario caricare a Sistema il file con la firma digitale corretta: “</w:t>
      </w:r>
      <w:r w:rsidRPr="00FE07B8">
        <w:rPr>
          <w:i/>
          <w:iCs/>
        </w:rPr>
        <w:t>Operazione non consentita. Il file allegato deve avere tra le firme il codice fiscale richiesto dalla stazione appaltante</w:t>
      </w:r>
      <w:r w:rsidRPr="00FE07B8">
        <w:t>”.</w:t>
      </w:r>
    </w:p>
    <w:p w14:paraId="1CBA4292" w14:textId="77777777" w:rsidR="00817775" w:rsidRDefault="00817775" w:rsidP="00817775"/>
    <w:p w14:paraId="56632BCB" w14:textId="45BB1AEA" w:rsidR="00FE07B8" w:rsidRDefault="00FE07B8" w:rsidP="00FE07B8">
      <w:pPr>
        <w:pStyle w:val="Titolo1"/>
      </w:pPr>
      <w:bookmarkStart w:id="17" w:name="_Toc269946545"/>
      <w:r>
        <w:t>Conferma/ rifiuto contratto</w:t>
      </w:r>
      <w:bookmarkEnd w:id="17"/>
    </w:p>
    <w:p w14:paraId="47666A01" w14:textId="41963DEB" w:rsidR="00FE07B8" w:rsidRDefault="00FE07B8" w:rsidP="00FE07B8">
      <w:r w:rsidRPr="00FE07B8">
        <w:t xml:space="preserve">Per confermare il contratto, cliccare sul comando </w:t>
      </w:r>
      <w:r w:rsidRPr="00FE07B8">
        <w:rPr>
          <w:b/>
          <w:bCs/>
          <w:i/>
          <w:iCs/>
        </w:rPr>
        <w:t>Conferma</w:t>
      </w:r>
      <w:r w:rsidRPr="00FE07B8">
        <w:t xml:space="preserve"> posizionato nella toolbar in alto nella schermata.</w:t>
      </w:r>
      <w:r>
        <w:t xml:space="preserve"> </w:t>
      </w:r>
      <w:r w:rsidRPr="00FE07B8">
        <w:t xml:space="preserve">Lo </w:t>
      </w:r>
      <w:r w:rsidRPr="00FE07B8">
        <w:rPr>
          <w:b/>
        </w:rPr>
        <w:t>Stato</w:t>
      </w:r>
      <w:r w:rsidRPr="00FE07B8">
        <w:t xml:space="preserve"> del documento cambierà da "</w:t>
      </w:r>
      <w:r w:rsidRPr="00FE07B8">
        <w:rPr>
          <w:b/>
        </w:rPr>
        <w:t>Inviato</w:t>
      </w:r>
      <w:r w:rsidRPr="00FE07B8">
        <w:t>" a "</w:t>
      </w:r>
      <w:r w:rsidRPr="00FE07B8">
        <w:rPr>
          <w:b/>
        </w:rPr>
        <w:t>Confermato</w:t>
      </w:r>
      <w:r w:rsidRPr="00FE07B8">
        <w:t>" ed un messaggio di informazione a video confermerà l'operazione.</w:t>
      </w:r>
    </w:p>
    <w:p w14:paraId="29366817" w14:textId="77777777" w:rsidR="00A14457" w:rsidRDefault="00A14457" w:rsidP="00A14457">
      <w:pPr>
        <w:keepNext/>
      </w:pPr>
      <w:r w:rsidRPr="00A14457">
        <w:rPr>
          <w:noProof/>
        </w:rPr>
        <w:drawing>
          <wp:inline distT="0" distB="0" distL="0" distR="0" wp14:anchorId="424E6131" wp14:editId="66F28783">
            <wp:extent cx="6116320" cy="1060450"/>
            <wp:effectExtent l="19050" t="19050" r="17780" b="25400"/>
            <wp:docPr id="722813653" name="Immagine 1" descr="Immagine che contiene testo, schermata, Carattere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813653" name="Immagine 1" descr="Immagine che contiene testo, schermata, Carattere, linea&#10;&#10;Descrizione generata automaticamente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060450"/>
                    </a:xfrm>
                    <a:prstGeom prst="rect">
                      <a:avLst/>
                    </a:prstGeom>
                    <a:ln w="3175" cap="flat" cmpd="sng" algn="ctr">
                      <a:solidFill>
                        <a:srgbClr val="00B0F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</w:p>
    <w:p w14:paraId="1089CD73" w14:textId="199D294F" w:rsidR="00A14457" w:rsidRDefault="00A14457" w:rsidP="00A14457">
      <w:pPr>
        <w:pStyle w:val="Didascalia"/>
        <w:jc w:val="center"/>
      </w:pPr>
      <w:bookmarkStart w:id="18" w:name="_Toc158446997"/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 w:rsidR="00A9699C">
        <w:rPr>
          <w:noProof/>
        </w:rPr>
        <w:t>9</w:t>
      </w:r>
      <w:r>
        <w:rPr>
          <w:noProof/>
        </w:rPr>
        <w:fldChar w:fldCharType="end"/>
      </w:r>
      <w:r>
        <w:t xml:space="preserve"> - Conferma / Rifiuta</w:t>
      </w:r>
      <w:bookmarkEnd w:id="18"/>
    </w:p>
    <w:p w14:paraId="2948BCD1" w14:textId="77777777" w:rsidR="00FE07B8" w:rsidRDefault="00FE07B8" w:rsidP="00FE07B8">
      <w:r w:rsidRPr="00AC198E">
        <w:t xml:space="preserve">Per rifiutare il contratto, </w:t>
      </w:r>
      <w:r>
        <w:t xml:space="preserve">inserire la motivazione nell’area </w:t>
      </w:r>
      <w:r w:rsidRPr="00244743">
        <w:rPr>
          <w:b/>
        </w:rPr>
        <w:t>Note</w:t>
      </w:r>
      <w:r>
        <w:t xml:space="preserve"> in fondo alla schermata.</w:t>
      </w:r>
    </w:p>
    <w:p w14:paraId="772BB6EB" w14:textId="18EC52AF" w:rsidR="00FE07B8" w:rsidRDefault="00FE07B8" w:rsidP="00FE07B8">
      <w:r w:rsidRPr="00FE07B8">
        <w:t xml:space="preserve">Successivamente, cliccare invece sul comando </w:t>
      </w:r>
      <w:r w:rsidRPr="00FE07B8">
        <w:rPr>
          <w:b/>
          <w:i/>
          <w:iCs/>
        </w:rPr>
        <w:t>Rifiuta</w:t>
      </w:r>
      <w:r w:rsidRPr="00FE07B8">
        <w:t> posizionato sulla toolbar in alto nella schermata.</w:t>
      </w:r>
      <w:r>
        <w:t xml:space="preserve"> </w:t>
      </w:r>
      <w:r w:rsidRPr="00AC198E">
        <w:t>L</w:t>
      </w:r>
      <w:r>
        <w:t>o</w:t>
      </w:r>
      <w:r w:rsidRPr="00AC198E">
        <w:t xml:space="preserve"> </w:t>
      </w:r>
      <w:r>
        <w:rPr>
          <w:rStyle w:val="Enfasigrassetto"/>
          <w:color w:val="000000"/>
        </w:rPr>
        <w:t>Stato</w:t>
      </w:r>
      <w:r w:rsidRPr="00AC198E">
        <w:t xml:space="preserve"> del documento cambierà da "</w:t>
      </w:r>
      <w:r w:rsidRPr="00AC198E">
        <w:rPr>
          <w:rStyle w:val="Enfasigrassetto"/>
          <w:color w:val="666666"/>
        </w:rPr>
        <w:t>Inviato</w:t>
      </w:r>
      <w:r w:rsidRPr="00AC198E">
        <w:t>" a "</w:t>
      </w:r>
      <w:r>
        <w:rPr>
          <w:rStyle w:val="Enfasigrassetto"/>
          <w:color w:val="666666"/>
        </w:rPr>
        <w:t>Rifiutat</w:t>
      </w:r>
      <w:r w:rsidRPr="00AC198E">
        <w:rPr>
          <w:rStyle w:val="Enfasigrassetto"/>
          <w:color w:val="666666"/>
        </w:rPr>
        <w:t>o</w:t>
      </w:r>
      <w:r w:rsidRPr="00AC198E">
        <w:t xml:space="preserve">" ed </w:t>
      </w:r>
      <w:r>
        <w:t xml:space="preserve">un messaggio di informazione confermerà l’azione di rifiuto. </w:t>
      </w:r>
    </w:p>
    <w:p w14:paraId="1D0666E6" w14:textId="77777777" w:rsidR="00FE07B8" w:rsidRPr="00FE07B8" w:rsidRDefault="00FE07B8" w:rsidP="00FE07B8">
      <w:r w:rsidRPr="00FE07B8">
        <w:t xml:space="preserve">In ogni caso, nella tabella </w:t>
      </w:r>
      <w:r w:rsidRPr="00FE07B8">
        <w:rPr>
          <w:b/>
        </w:rPr>
        <w:t>Cronologia</w:t>
      </w:r>
      <w:r w:rsidRPr="00FE07B8">
        <w:t xml:space="preserve"> in fondo alla schermata relativa al contratto, è possibile verificare lo storico delle operazioni eseguite in ordine cronologico dai vari utenti che vi hanno lavorato. Nello specifico, viene riportata la </w:t>
      </w:r>
      <w:r w:rsidRPr="00FE07B8">
        <w:rPr>
          <w:b/>
        </w:rPr>
        <w:t>Data</w:t>
      </w:r>
      <w:r w:rsidRPr="00FE07B8">
        <w:t xml:space="preserve"> dell’azione effettuata, il </w:t>
      </w:r>
      <w:r w:rsidRPr="00FE07B8">
        <w:rPr>
          <w:b/>
        </w:rPr>
        <w:t>Ruolo</w:t>
      </w:r>
      <w:r w:rsidRPr="00FE07B8">
        <w:t xml:space="preserve"> dell’</w:t>
      </w:r>
      <w:r w:rsidRPr="00FE07B8">
        <w:rPr>
          <w:b/>
        </w:rPr>
        <w:t>Utente</w:t>
      </w:r>
      <w:r w:rsidRPr="00FE07B8">
        <w:t xml:space="preserve"> della Stazione Appaltante che ha </w:t>
      </w:r>
      <w:r w:rsidRPr="00FE07B8">
        <w:rPr>
          <w:b/>
        </w:rPr>
        <w:t>Inviato</w:t>
      </w:r>
      <w:r w:rsidRPr="00FE07B8">
        <w:t xml:space="preserve"> il contratto ed il </w:t>
      </w:r>
      <w:r w:rsidRPr="00FE07B8">
        <w:rPr>
          <w:b/>
        </w:rPr>
        <w:t>Ruolo</w:t>
      </w:r>
      <w:r w:rsidRPr="00FE07B8">
        <w:t xml:space="preserve"> dell’</w:t>
      </w:r>
      <w:r w:rsidRPr="00FE07B8">
        <w:rPr>
          <w:b/>
        </w:rPr>
        <w:t>Utente</w:t>
      </w:r>
      <w:r w:rsidRPr="00FE07B8">
        <w:t xml:space="preserve"> dell’Operatore Economico che lo ha preso in carico (</w:t>
      </w:r>
      <w:r w:rsidRPr="00FE07B8">
        <w:rPr>
          <w:b/>
        </w:rPr>
        <w:t>Preso in Carico Documento</w:t>
      </w:r>
      <w:r w:rsidRPr="00FE07B8">
        <w:t>), accettato (</w:t>
      </w:r>
      <w:r w:rsidRPr="00FE07B8">
        <w:rPr>
          <w:b/>
        </w:rPr>
        <w:t>Approvato</w:t>
      </w:r>
      <w:r w:rsidRPr="00FE07B8">
        <w:t>) o rifiutato (</w:t>
      </w:r>
      <w:r w:rsidRPr="00FE07B8">
        <w:rPr>
          <w:b/>
        </w:rPr>
        <w:t>Non Approvato</w:t>
      </w:r>
      <w:r w:rsidRPr="00FE07B8">
        <w:t>).</w:t>
      </w:r>
    </w:p>
    <w:p w14:paraId="7178DCAA" w14:textId="77777777" w:rsidR="00FE07B8" w:rsidRDefault="00FE07B8" w:rsidP="00FE07B8">
      <w:r w:rsidRPr="00FE07B8">
        <w:t xml:space="preserve">Nel dettaglio, nella tabella verranno storicizzate anche eventuali modifiche, rinnovi ed estensioni del contratto effettuate dalla Stazione Appaltante. È tuttavia possibile consultare il dettaglio dei documenti di rinnovo ed estensione del contratto nella specifica cartella Rinnovi/Estensioni del gruppo funzionale </w:t>
      </w:r>
      <w:r w:rsidRPr="00FE07B8">
        <w:rPr>
          <w:b/>
          <w:bCs/>
        </w:rPr>
        <w:t>Contratto</w:t>
      </w:r>
      <w:r w:rsidRPr="00FE07B8">
        <w:t>, come descritto nel prossimo capitolo.</w:t>
      </w:r>
    </w:p>
    <w:p w14:paraId="017B4F74" w14:textId="77777777" w:rsidR="00FE07B8" w:rsidRDefault="00FE07B8" w:rsidP="00FE07B8"/>
    <w:p w14:paraId="0E8DFB82" w14:textId="4B67B1D9" w:rsidR="00FE07B8" w:rsidRDefault="00FE07B8" w:rsidP="00FE07B8">
      <w:pPr>
        <w:pStyle w:val="Titolo1"/>
      </w:pPr>
      <w:bookmarkStart w:id="19" w:name="_Toc1593438278"/>
      <w:r>
        <w:lastRenderedPageBreak/>
        <w:t>Contratti: gruppo funzionale</w:t>
      </w:r>
      <w:bookmarkEnd w:id="19"/>
    </w:p>
    <w:p w14:paraId="0E223DF4" w14:textId="77777777" w:rsidR="00FE07B8" w:rsidRDefault="00FE07B8" w:rsidP="00FE07B8">
      <w:r>
        <w:t>Il gruppo funzionale “Contratti” consente di:</w:t>
      </w:r>
    </w:p>
    <w:p w14:paraId="52AF755C" w14:textId="77777777" w:rsidR="00FE07B8" w:rsidRDefault="00FE07B8" w:rsidP="00FE07B8">
      <w:r>
        <w:t>-</w:t>
      </w:r>
      <w:r>
        <w:tab/>
        <w:t>visualizzare e consultare tutti i contratti ricevuti o confermati/rifiutati, compresi gli ordinativi di fornitura;</w:t>
      </w:r>
    </w:p>
    <w:p w14:paraId="30361B59" w14:textId="77777777" w:rsidR="00FE07B8" w:rsidRDefault="00FE07B8" w:rsidP="00FE07B8">
      <w:r>
        <w:t>-</w:t>
      </w:r>
      <w:r>
        <w:tab/>
        <w:t>visualizzare e consultare i documenti relativi ad azioni di rinnovo ed estensione applicate ai contratti delle procedure di gara e delle Richieste di Offerta da parte della Stazione Appaltante.</w:t>
      </w:r>
    </w:p>
    <w:p w14:paraId="26C3DF67" w14:textId="77777777" w:rsidR="00FE07B8" w:rsidRDefault="00FE07B8" w:rsidP="00FE07B8">
      <w:pPr>
        <w:pStyle w:val="Titolo2"/>
      </w:pPr>
      <w:bookmarkStart w:id="20" w:name="_Toc666977066"/>
      <w:r>
        <w:t>Elenco Contratti</w:t>
      </w:r>
      <w:bookmarkEnd w:id="20"/>
      <w:r>
        <w:t xml:space="preserve"> </w:t>
      </w:r>
    </w:p>
    <w:p w14:paraId="51B57F92" w14:textId="627B8546" w:rsidR="00FE07B8" w:rsidRPr="00FE07B8" w:rsidRDefault="00A14457" w:rsidP="00FE07B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B4C617" wp14:editId="3BB446E4">
                <wp:simplePos x="0" y="0"/>
                <wp:positionH relativeFrom="column">
                  <wp:posOffset>1858010</wp:posOffset>
                </wp:positionH>
                <wp:positionV relativeFrom="paragraph">
                  <wp:posOffset>2528570</wp:posOffset>
                </wp:positionV>
                <wp:extent cx="2406650" cy="635"/>
                <wp:effectExtent l="0" t="0" r="0" b="0"/>
                <wp:wrapTopAndBottom/>
                <wp:docPr id="499622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52049F" w14:textId="25955BB9" w:rsidR="00A14457" w:rsidRPr="002D1A25" w:rsidRDefault="00A14457" w:rsidP="00A14457">
                            <w:pPr>
                              <w:pStyle w:val="Didascalia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bookmarkStart w:id="21" w:name="_Toc158446998"/>
                            <w:r>
                              <w:t xml:space="preserve">Figura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Figura \* ARABIC </w:instrText>
                            </w:r>
                            <w:r>
                              <w:fldChar w:fldCharType="separate"/>
                            </w:r>
                            <w:r w:rsidR="00A9699C">
                              <w:rPr>
                                <w:noProof/>
                              </w:rPr>
                              <w:t>10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- Elenco Contratti</w:t>
                            </w:r>
                            <w:bookmarkEnd w:id="21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4C617" id="_x0000_s1027" type="#_x0000_t202" style="position:absolute;left:0;text-align:left;margin-left:146.3pt;margin-top:199.1pt;width:189.5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" stroked="f">
                <v:textbox style="mso-fit-shape-to-text:t" inset="0,0,0,0">
                  <w:txbxContent>
                    <w:p w14:paraId="1B52049F" w14:textId="25955BB9" w:rsidR="00A14457" w:rsidRPr="002D1A25" w:rsidRDefault="00A14457" w:rsidP="00A14457">
                      <w:pPr>
                        <w:pStyle w:val="Didascalia"/>
                        <w:jc w:val="center"/>
                        <w:rPr>
                          <w:sz w:val="22"/>
                          <w:szCs w:val="22"/>
                        </w:rPr>
                      </w:pPr>
                      <w:bookmarkStart w:id="22" w:name="_Toc158446998"/>
                      <w:r>
                        <w:t xml:space="preserve">Figura </w:t>
                      </w:r>
                      <w:r>
                        <w:fldChar w:fldCharType="begin"/>
                      </w:r>
                      <w:r>
                        <w:instrText xml:space="preserve"> SEQ Figura \* ARABIC </w:instrText>
                      </w:r>
                      <w:r>
                        <w:fldChar w:fldCharType="separate"/>
                      </w:r>
                      <w:r w:rsidR="00A9699C">
                        <w:rPr>
                          <w:noProof/>
                        </w:rPr>
                        <w:t>10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 - Elenco Contratti</w:t>
                      </w:r>
                      <w:bookmarkEnd w:id="22"/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14457">
        <w:rPr>
          <w:noProof/>
        </w:rPr>
        <w:drawing>
          <wp:anchor distT="0" distB="0" distL="114300" distR="114300" simplePos="0" relativeHeight="251661312" behindDoc="0" locked="0" layoutInCell="1" allowOverlap="1" wp14:anchorId="0BD73EE4" wp14:editId="5F5807C3">
            <wp:simplePos x="0" y="0"/>
            <wp:positionH relativeFrom="margin">
              <wp:align>center</wp:align>
            </wp:positionH>
            <wp:positionV relativeFrom="paragraph">
              <wp:posOffset>807720</wp:posOffset>
            </wp:positionV>
            <wp:extent cx="2406774" cy="1663786"/>
            <wp:effectExtent l="19050" t="19050" r="12700" b="12700"/>
            <wp:wrapTopAndBottom/>
            <wp:docPr id="1296317232" name="Immagine 1" descr="Immagine che contiene testo, schermata, Carattere, Blu elettri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317232" name="Immagine 1" descr="Immagine che contiene testo, schermata, Carattere, Blu elettrico&#10;&#10;Descrizione generata automaticamente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406774" cy="1663786"/>
                    </a:xfrm>
                    <a:prstGeom prst="rect">
                      <a:avLst/>
                    </a:prstGeom>
                    <a:ln w="3175" cap="flat" cmpd="sng" algn="ctr">
                      <a:solidFill>
                        <a:srgbClr val="00B0F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anchor>
        </w:drawing>
      </w:r>
      <w:r w:rsidR="00FE07B8">
        <w:t xml:space="preserve">Per visualizzare i contratti ricevuti o confermati/rifiutati relativi alle procedure di gara (Aperta, Negoziata con Invito, Affidamento Diretto, Richiesta di Preventivo), alle Richieste di Offerte e agli Ordinativi di Fornitura, cliccare sul gruppo funzionale </w:t>
      </w:r>
      <w:r w:rsidR="00FE07B8" w:rsidRPr="00FE07B8">
        <w:rPr>
          <w:b/>
          <w:bCs/>
        </w:rPr>
        <w:t>Contratto</w:t>
      </w:r>
      <w:r w:rsidR="00FE07B8">
        <w:t xml:space="preserve"> e successivamente sulla voce </w:t>
      </w:r>
      <w:r w:rsidR="00FE07B8" w:rsidRPr="00FE07B8">
        <w:rPr>
          <w:b/>
          <w:bCs/>
        </w:rPr>
        <w:t>Elenco Contratti</w:t>
      </w:r>
      <w:r w:rsidR="00FE07B8">
        <w:t>.</w:t>
      </w:r>
    </w:p>
    <w:p w14:paraId="057C3061" w14:textId="6684AE11" w:rsidR="00FE07B8" w:rsidRPr="00FE07B8" w:rsidRDefault="00FE07B8" w:rsidP="00FE07B8"/>
    <w:p w14:paraId="170033A7" w14:textId="77777777" w:rsidR="00FE07B8" w:rsidRPr="00FE07B8" w:rsidRDefault="00FE07B8" w:rsidP="00FE07B8">
      <w:r w:rsidRPr="00FE07B8">
        <w:t>Nella parte alta della schermata che verrà visualizzata, è presente innanzitutto una toolbar con una serie di comandi che consente la gestione dei contratti:</w:t>
      </w:r>
    </w:p>
    <w:p w14:paraId="1D24A755" w14:textId="1C8CE115" w:rsidR="00FE07B8" w:rsidRDefault="00FE07B8" w:rsidP="00FE07B8">
      <w:pPr>
        <w:pStyle w:val="ElencoPuntatolivello1"/>
      </w:pPr>
      <w:r>
        <w:rPr>
          <w:b/>
          <w:bCs/>
        </w:rPr>
        <w:t>“</w:t>
      </w:r>
      <w:r w:rsidRPr="00FE07B8">
        <w:rPr>
          <w:b/>
          <w:bCs/>
        </w:rPr>
        <w:t>Stampa</w:t>
      </w:r>
      <w:r>
        <w:t>” per stampare la lista dei contratti visualizzati;</w:t>
      </w:r>
    </w:p>
    <w:p w14:paraId="22343C8D" w14:textId="55B283DA" w:rsidR="00FE07B8" w:rsidRDefault="00FE07B8" w:rsidP="00FE07B8">
      <w:pPr>
        <w:pStyle w:val="ElencoPuntatolivello1"/>
      </w:pPr>
      <w:r>
        <w:t>“</w:t>
      </w:r>
      <w:r w:rsidRPr="00FE07B8">
        <w:rPr>
          <w:b/>
          <w:bCs/>
        </w:rPr>
        <w:t>Esporta</w:t>
      </w:r>
      <w:r>
        <w:t xml:space="preserve"> in xls” per esportare la lista dei contratti in formato Excel.</w:t>
      </w:r>
    </w:p>
    <w:p w14:paraId="5079516A" w14:textId="77777777" w:rsidR="00A14457" w:rsidRDefault="00A14457" w:rsidP="00A14457">
      <w:pPr>
        <w:pStyle w:val="ElencoPuntatolivello1"/>
        <w:numPr>
          <w:ilvl w:val="0"/>
          <w:numId w:val="0"/>
        </w:numPr>
        <w:ind w:left="357" w:hanging="357"/>
      </w:pPr>
    </w:p>
    <w:p w14:paraId="1BD52FCA" w14:textId="77777777" w:rsidR="00A14457" w:rsidRDefault="00A14457" w:rsidP="00A14457">
      <w:pPr>
        <w:pStyle w:val="ElencoPuntatolivello1"/>
        <w:keepNext/>
        <w:numPr>
          <w:ilvl w:val="0"/>
          <w:numId w:val="0"/>
        </w:numPr>
        <w:ind w:left="357" w:hanging="357"/>
      </w:pPr>
      <w:r w:rsidRPr="00A14457">
        <w:rPr>
          <w:noProof/>
        </w:rPr>
        <w:lastRenderedPageBreak/>
        <w:drawing>
          <wp:inline distT="0" distB="0" distL="0" distR="0" wp14:anchorId="5989785F" wp14:editId="4D214E54">
            <wp:extent cx="6116320" cy="2001520"/>
            <wp:effectExtent l="19050" t="19050" r="17780" b="17780"/>
            <wp:docPr id="376608352" name="Immagine 1" descr="Immagine che contiene testo, schermata, linea, num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608352" name="Immagine 1" descr="Immagine che contiene testo, schermata, linea, numero&#10;&#10;Descrizione generata automaticamente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001520"/>
                    </a:xfrm>
                    <a:prstGeom prst="rect">
                      <a:avLst/>
                    </a:prstGeom>
                    <a:ln w="3175" cap="flat" cmpd="sng" algn="ctr">
                      <a:solidFill>
                        <a:srgbClr val="00B0F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</w:p>
    <w:p w14:paraId="678E6C5B" w14:textId="2791E9ED" w:rsidR="00A14457" w:rsidRDefault="00A14457" w:rsidP="00A14457">
      <w:pPr>
        <w:pStyle w:val="Didascalia"/>
        <w:jc w:val="center"/>
      </w:pPr>
      <w:bookmarkStart w:id="23" w:name="_Toc158446999"/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 w:rsidR="00A9699C">
        <w:rPr>
          <w:noProof/>
        </w:rPr>
        <w:t>11</w:t>
      </w:r>
      <w:r>
        <w:rPr>
          <w:noProof/>
        </w:rPr>
        <w:fldChar w:fldCharType="end"/>
      </w:r>
      <w:r>
        <w:t xml:space="preserve"> - Elenco</w:t>
      </w:r>
      <w:bookmarkEnd w:id="23"/>
    </w:p>
    <w:p w14:paraId="32264C60" w14:textId="574C871F" w:rsidR="00FE07B8" w:rsidRDefault="00FE07B8" w:rsidP="00FE07B8">
      <w:r>
        <w:t>A seguire, verrà mostrata una schermata che presenta una tabella riassuntiva di tutti i contratti ricevuti o confermati/rifiutati con una serie di informazioni quali il Registro Di Sistema Contratto, Amministrazione Aggiudicatrice, Oggetto, Valore Contratto, Data Invio Contratto e Stato. In particolare, un contratto può presentare il seguente Stato:</w:t>
      </w:r>
    </w:p>
    <w:p w14:paraId="7B78D82A" w14:textId="77777777" w:rsidR="00FE07B8" w:rsidRPr="00FE07B8" w:rsidRDefault="00FE07B8" w:rsidP="00FE07B8">
      <w:pPr>
        <w:numPr>
          <w:ilvl w:val="0"/>
          <w:numId w:val="87"/>
        </w:numPr>
      </w:pPr>
      <w:r w:rsidRPr="00FE07B8">
        <w:t>“</w:t>
      </w:r>
      <w:r w:rsidRPr="00FE07B8">
        <w:rPr>
          <w:b/>
        </w:rPr>
        <w:t>Inviato</w:t>
      </w:r>
      <w:r w:rsidRPr="00FE07B8">
        <w:t>”: se il contratto inviato dalla Stazione Appaltante non è stato ancora accettato/rifiutato;</w:t>
      </w:r>
    </w:p>
    <w:p w14:paraId="6609CA47" w14:textId="77777777" w:rsidR="00FE07B8" w:rsidRPr="00FE07B8" w:rsidRDefault="00FE07B8" w:rsidP="00FE07B8">
      <w:pPr>
        <w:numPr>
          <w:ilvl w:val="0"/>
          <w:numId w:val="87"/>
        </w:numPr>
      </w:pPr>
      <w:r w:rsidRPr="00FE07B8">
        <w:t>“</w:t>
      </w:r>
      <w:r w:rsidRPr="00FE07B8">
        <w:rPr>
          <w:b/>
        </w:rPr>
        <w:t>Confermato</w:t>
      </w:r>
      <w:r w:rsidRPr="00FE07B8">
        <w:t>”: il contratto è stato confermato dall’operatore economico;</w:t>
      </w:r>
    </w:p>
    <w:p w14:paraId="20A1EBEC" w14:textId="77777777" w:rsidR="00FE07B8" w:rsidRPr="00FE07B8" w:rsidRDefault="00FE07B8" w:rsidP="00FE07B8">
      <w:pPr>
        <w:numPr>
          <w:ilvl w:val="0"/>
          <w:numId w:val="87"/>
        </w:numPr>
      </w:pPr>
      <w:r w:rsidRPr="00FE07B8">
        <w:t>“</w:t>
      </w:r>
      <w:r w:rsidRPr="00FE07B8">
        <w:rPr>
          <w:b/>
        </w:rPr>
        <w:t>Rifiutato</w:t>
      </w:r>
      <w:r w:rsidRPr="00FE07B8">
        <w:t>”: il contratto è stato rifiutato dall’operatore economico.</w:t>
      </w:r>
    </w:p>
    <w:p w14:paraId="7EE4864F" w14:textId="77777777" w:rsidR="00FE07B8" w:rsidRPr="00FE07B8" w:rsidRDefault="00FE07B8" w:rsidP="00FE07B8">
      <w:r w:rsidRPr="00FE07B8">
        <w:t xml:space="preserve">Per visualizzare il contenuto del contratto o procedere alla sua compilazione nel caso in cui quest’ultimo non sia stato ancora accettato/rifiutato, cliccare sull’icona </w:t>
      </w:r>
      <w:r w:rsidRPr="00FE07B8">
        <w:rPr>
          <w:noProof/>
        </w:rPr>
        <w:drawing>
          <wp:inline distT="0" distB="0" distL="0" distR="0" wp14:anchorId="20019324" wp14:editId="77768B17">
            <wp:extent cx="129653" cy="157920"/>
            <wp:effectExtent l="0" t="0" r="3810" b="0"/>
            <wp:docPr id="82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83" cy="162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7B8">
        <w:t>.</w:t>
      </w:r>
    </w:p>
    <w:p w14:paraId="33247377" w14:textId="63155280" w:rsidR="00FE07B8" w:rsidRDefault="00FE07B8" w:rsidP="00FE07B8"/>
    <w:p w14:paraId="203001D0" w14:textId="3575B8DF" w:rsidR="00FE07B8" w:rsidRDefault="00FE07B8" w:rsidP="00FE07B8">
      <w:pPr>
        <w:pStyle w:val="Titolo2"/>
      </w:pPr>
      <w:bookmarkStart w:id="24" w:name="_Toc573641955"/>
      <w:r>
        <w:t>Rinnovi/Estensioni</w:t>
      </w:r>
      <w:bookmarkEnd w:id="24"/>
      <w:r>
        <w:t xml:space="preserve"> </w:t>
      </w:r>
    </w:p>
    <w:p w14:paraId="3DF6ABCB" w14:textId="15A6EDCF" w:rsidR="00FE07B8" w:rsidRDefault="00A14457" w:rsidP="00FE07B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FDE7B4" wp14:editId="5EC06E92">
                <wp:simplePos x="0" y="0"/>
                <wp:positionH relativeFrom="column">
                  <wp:posOffset>1593850</wp:posOffset>
                </wp:positionH>
                <wp:positionV relativeFrom="paragraph">
                  <wp:posOffset>2572385</wp:posOffset>
                </wp:positionV>
                <wp:extent cx="2406650" cy="635"/>
                <wp:effectExtent l="0" t="0" r="0" b="0"/>
                <wp:wrapTopAndBottom/>
                <wp:docPr id="41362256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9254DE" w14:textId="5F7A60F5" w:rsidR="00A14457" w:rsidRPr="001000B0" w:rsidRDefault="00A14457" w:rsidP="00A14457">
                            <w:pPr>
                              <w:pStyle w:val="Didascalia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bookmarkStart w:id="25" w:name="_Toc158447000"/>
                            <w:r>
                              <w:t xml:space="preserve">Figura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Figura \* ARABIC </w:instrText>
                            </w:r>
                            <w:r>
                              <w:fldChar w:fldCharType="separate"/>
                            </w:r>
                            <w:r w:rsidR="00A9699C">
                              <w:rPr>
                                <w:noProof/>
                              </w:rPr>
                              <w:t>12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- Rinnovi - Estensioni</w:t>
                            </w:r>
                            <w:bookmarkEnd w:id="25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DE7B4" id="_x0000_s1028" type="#_x0000_t202" style="position:absolute;left:0;text-align:left;margin-left:125.5pt;margin-top:202.55pt;width:189.5pt;height: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" stroked="f">
                <v:textbox style="mso-fit-shape-to-text:t" inset="0,0,0,0">
                  <w:txbxContent>
                    <w:p w14:paraId="3C9254DE" w14:textId="5F7A60F5" w:rsidR="00A14457" w:rsidRPr="001000B0" w:rsidRDefault="00A14457" w:rsidP="00A14457">
                      <w:pPr>
                        <w:pStyle w:val="Didascalia"/>
                        <w:jc w:val="center"/>
                        <w:rPr>
                          <w:sz w:val="22"/>
                          <w:szCs w:val="22"/>
                        </w:rPr>
                      </w:pPr>
                      <w:bookmarkStart w:id="26" w:name="_Toc158447000"/>
                      <w:r>
                        <w:t xml:space="preserve">Figura </w:t>
                      </w:r>
                      <w:r>
                        <w:fldChar w:fldCharType="begin"/>
                      </w:r>
                      <w:r>
                        <w:instrText xml:space="preserve"> SEQ Figura \* ARABIC </w:instrText>
                      </w:r>
                      <w:r>
                        <w:fldChar w:fldCharType="separate"/>
                      </w:r>
                      <w:r w:rsidR="00A9699C">
                        <w:rPr>
                          <w:noProof/>
                        </w:rPr>
                        <w:t>12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 - Rinnovi - Estensioni</w:t>
                      </w:r>
                      <w:bookmarkEnd w:id="26"/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14457">
        <w:rPr>
          <w:noProof/>
        </w:rPr>
        <w:drawing>
          <wp:anchor distT="0" distB="0" distL="114300" distR="114300" simplePos="0" relativeHeight="251665408" behindDoc="0" locked="0" layoutInCell="1" allowOverlap="1" wp14:anchorId="4EC856F5" wp14:editId="58C3A5F2">
            <wp:simplePos x="0" y="0"/>
            <wp:positionH relativeFrom="margin">
              <wp:posOffset>1593850</wp:posOffset>
            </wp:positionH>
            <wp:positionV relativeFrom="paragraph">
              <wp:posOffset>851535</wp:posOffset>
            </wp:positionV>
            <wp:extent cx="2406774" cy="1663786"/>
            <wp:effectExtent l="19050" t="19050" r="12700" b="12700"/>
            <wp:wrapTopAndBottom/>
            <wp:docPr id="891566601" name="Immagine 1" descr="Immagine che contiene testo, schermata, Carattere, Blu elettri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317232" name="Immagine 1" descr="Immagine che contiene testo, schermata, Carattere, Blu elettrico&#10;&#10;Descrizione generata automaticamente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406774" cy="1663786"/>
                    </a:xfrm>
                    <a:prstGeom prst="rect">
                      <a:avLst/>
                    </a:prstGeom>
                    <a:ln w="3175" cap="flat" cmpd="sng" algn="ctr">
                      <a:solidFill>
                        <a:srgbClr val="00B0F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anchor>
        </w:drawing>
      </w:r>
      <w:r w:rsidR="00FE07B8" w:rsidRPr="00FE07B8">
        <w:t xml:space="preserve">Per visualizzare i documenti relativi alle azioni di rinnovi ed estensioni effettuate da parte della Stazione Appaltante sui contratti ricevuti o confermati relativi alle procedure di gara (Aperta, Negoziata con Invito, Affidamento Diretto, Richiesta di Preventivo) e alle Richieste di Offerte, cliccare sul gruppo funzionale </w:t>
      </w:r>
      <w:r w:rsidR="00FE07B8" w:rsidRPr="00FE07B8">
        <w:rPr>
          <w:b/>
          <w:bCs/>
        </w:rPr>
        <w:t>Contratto</w:t>
      </w:r>
      <w:r w:rsidR="00FE07B8" w:rsidRPr="00FE07B8">
        <w:t xml:space="preserve"> e successivamente sulla voce </w:t>
      </w:r>
      <w:r w:rsidR="00FE07B8" w:rsidRPr="00FE07B8">
        <w:rPr>
          <w:b/>
          <w:bCs/>
        </w:rPr>
        <w:t>Rinnovi/Estensioni</w:t>
      </w:r>
      <w:r w:rsidR="00FE07B8" w:rsidRPr="00FE07B8">
        <w:t>.</w:t>
      </w:r>
    </w:p>
    <w:p w14:paraId="2BEE5D75" w14:textId="403D8270" w:rsidR="00A14457" w:rsidRPr="00FE07B8" w:rsidRDefault="00A14457" w:rsidP="00FE07B8"/>
    <w:p w14:paraId="48C46E30" w14:textId="66B9DD75" w:rsidR="00FE07B8" w:rsidRPr="00FE07B8" w:rsidRDefault="00FE07B8" w:rsidP="0086747D">
      <w:r w:rsidRPr="00FE07B8">
        <w:t>Nella parte alta della schermata che verrà visualizzata, è presente innanzitutto una toolbar con una serie di comandi che consente la gestione dei documenti:</w:t>
      </w:r>
    </w:p>
    <w:p w14:paraId="208E83B4" w14:textId="77777777" w:rsidR="00FE07B8" w:rsidRPr="00FE07B8" w:rsidRDefault="00FE07B8" w:rsidP="00FE07B8">
      <w:pPr>
        <w:pStyle w:val="ElencoPuntatolivello1"/>
      </w:pPr>
      <w:r w:rsidRPr="00FE07B8">
        <w:t>“</w:t>
      </w:r>
      <w:r w:rsidRPr="00FE07B8">
        <w:rPr>
          <w:b/>
        </w:rPr>
        <w:t>Stampa</w:t>
      </w:r>
      <w:r w:rsidRPr="00FE07B8">
        <w:t>”</w:t>
      </w:r>
      <w:r w:rsidRPr="00FE07B8">
        <w:rPr>
          <w:b/>
        </w:rPr>
        <w:t xml:space="preserve"> </w:t>
      </w:r>
      <w:r w:rsidRPr="00FE07B8">
        <w:rPr>
          <w:iCs/>
        </w:rPr>
        <w:t>per stampare la lista dei documenti visualizzati;</w:t>
      </w:r>
    </w:p>
    <w:p w14:paraId="165F49CA" w14:textId="77777777" w:rsidR="00FE07B8" w:rsidRPr="00FE07B8" w:rsidRDefault="00FE07B8" w:rsidP="00FE07B8">
      <w:pPr>
        <w:pStyle w:val="ElencoPuntatolivello1"/>
        <w:rPr>
          <w:iCs/>
        </w:rPr>
      </w:pPr>
      <w:r w:rsidRPr="00FE07B8">
        <w:t>“</w:t>
      </w:r>
      <w:r w:rsidRPr="00FE07B8">
        <w:rPr>
          <w:b/>
        </w:rPr>
        <w:t>Esporta in xls</w:t>
      </w:r>
      <w:r w:rsidRPr="00FE07B8">
        <w:t>”</w:t>
      </w:r>
      <w:r w:rsidRPr="00FE07B8">
        <w:rPr>
          <w:b/>
        </w:rPr>
        <w:t xml:space="preserve"> </w:t>
      </w:r>
      <w:r w:rsidRPr="00FE07B8">
        <w:rPr>
          <w:iCs/>
        </w:rPr>
        <w:t>per esportare la lista dei documenti in formato Excel.</w:t>
      </w:r>
    </w:p>
    <w:p w14:paraId="609E831A" w14:textId="77777777" w:rsidR="00FE07B8" w:rsidRDefault="00FE07B8" w:rsidP="00FE07B8">
      <w:r w:rsidRPr="00FE07B8">
        <w:t xml:space="preserve">A seguire, verrà mostrata una schermata che presenta una tabella riassuntiva di tutti i documenti relativi ad estensioni e rinnovi con una serie di informazioni quali il </w:t>
      </w:r>
      <w:r w:rsidRPr="00FE07B8">
        <w:rPr>
          <w:b/>
        </w:rPr>
        <w:t>Registro Di Sistema Contratto</w:t>
      </w:r>
      <w:r w:rsidRPr="00FE07B8">
        <w:t xml:space="preserve">, </w:t>
      </w:r>
      <w:r w:rsidRPr="00FE07B8">
        <w:rPr>
          <w:b/>
        </w:rPr>
        <w:t>Tipo Documento</w:t>
      </w:r>
      <w:r w:rsidRPr="00FE07B8">
        <w:t xml:space="preserve">, </w:t>
      </w:r>
      <w:r w:rsidRPr="00FE07B8">
        <w:rPr>
          <w:b/>
        </w:rPr>
        <w:t>Oggetto</w:t>
      </w:r>
      <w:r w:rsidRPr="00FE07B8">
        <w:t xml:space="preserve">, </w:t>
      </w:r>
      <w:r w:rsidRPr="00FE07B8">
        <w:rPr>
          <w:b/>
        </w:rPr>
        <w:t xml:space="preserve">Data Invio </w:t>
      </w:r>
      <w:r w:rsidRPr="00FE07B8">
        <w:t xml:space="preserve">e </w:t>
      </w:r>
      <w:r w:rsidRPr="00FE07B8">
        <w:rPr>
          <w:b/>
          <w:bCs/>
        </w:rPr>
        <w:t>Registro di Sistema</w:t>
      </w:r>
      <w:r w:rsidRPr="00FE07B8">
        <w:t xml:space="preserve"> del documento e </w:t>
      </w:r>
      <w:r w:rsidRPr="00FE07B8">
        <w:rPr>
          <w:b/>
        </w:rPr>
        <w:t xml:space="preserve">Stato </w:t>
      </w:r>
      <w:r w:rsidRPr="00FE07B8">
        <w:t>(“</w:t>
      </w:r>
      <w:r w:rsidRPr="00FE07B8">
        <w:rPr>
          <w:b/>
        </w:rPr>
        <w:t>Confermato</w:t>
      </w:r>
      <w:r w:rsidRPr="00FE07B8">
        <w:t>”).</w:t>
      </w:r>
    </w:p>
    <w:p w14:paraId="111A2121" w14:textId="77777777" w:rsidR="0086747D" w:rsidRDefault="0086747D" w:rsidP="0086747D">
      <w:pPr>
        <w:keepNext/>
      </w:pPr>
      <w:r w:rsidRPr="0086747D">
        <w:rPr>
          <w:noProof/>
        </w:rPr>
        <w:drawing>
          <wp:inline distT="0" distB="0" distL="0" distR="0" wp14:anchorId="2B335E33" wp14:editId="3FB227FF">
            <wp:extent cx="6116320" cy="1464945"/>
            <wp:effectExtent l="19050" t="19050" r="17780" b="20955"/>
            <wp:docPr id="1855989815" name="Immagine 1" descr="Immagine che contiene testo, software, schermata, Pagina Web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989815" name="Immagine 1" descr="Immagine che contiene testo, software, schermata, Pagina Web&#10;&#10;Descrizione generata automaticamente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464945"/>
                    </a:xfrm>
                    <a:prstGeom prst="rect">
                      <a:avLst/>
                    </a:prstGeom>
                    <a:ln w="3175" cap="flat" cmpd="sng" algn="ctr">
                      <a:solidFill>
                        <a:srgbClr val="00B0F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</w:p>
    <w:p w14:paraId="60AB43C2" w14:textId="6D6F68A1" w:rsidR="00A14457" w:rsidRPr="00FE07B8" w:rsidRDefault="0086747D" w:rsidP="0086747D">
      <w:pPr>
        <w:pStyle w:val="Didascalia"/>
        <w:jc w:val="center"/>
      </w:pPr>
      <w:bookmarkStart w:id="27" w:name="_Toc158447001"/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 w:rsidR="00A9699C">
        <w:rPr>
          <w:noProof/>
        </w:rPr>
        <w:t>13</w:t>
      </w:r>
      <w:r>
        <w:rPr>
          <w:noProof/>
        </w:rPr>
        <w:fldChar w:fldCharType="end"/>
      </w:r>
      <w:r>
        <w:t xml:space="preserve"> - Ricerca contratti</w:t>
      </w:r>
      <w:bookmarkEnd w:id="27"/>
    </w:p>
    <w:p w14:paraId="3C18698B" w14:textId="77777777" w:rsidR="00FE07B8" w:rsidRPr="00FE07B8" w:rsidRDefault="00FE07B8" w:rsidP="00FE07B8">
      <w:r w:rsidRPr="00FE07B8">
        <w:t xml:space="preserve">Per visualizzare il contenuto del documento, cliccare sull’icona </w:t>
      </w:r>
      <w:r w:rsidRPr="00FE07B8">
        <w:rPr>
          <w:noProof/>
        </w:rPr>
        <w:drawing>
          <wp:inline distT="0" distB="0" distL="0" distR="0" wp14:anchorId="0F95BEF5" wp14:editId="7ECB7F16">
            <wp:extent cx="485775" cy="200025"/>
            <wp:effectExtent l="0" t="0" r="9525" b="9525"/>
            <wp:docPr id="457" name="Immagine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90830" cy="20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07B8">
        <w:t>.</w:t>
      </w:r>
    </w:p>
    <w:p w14:paraId="7F4357F0" w14:textId="77777777" w:rsidR="00FE07B8" w:rsidRPr="00FE07B8" w:rsidRDefault="00FE07B8" w:rsidP="00FE07B8"/>
    <w:p w14:paraId="60C96586" w14:textId="2DBADA41" w:rsidR="00FE07B8" w:rsidRDefault="00FE07B8" w:rsidP="00FE07B8"/>
    <w:p w14:paraId="7453A9FB" w14:textId="77777777" w:rsidR="00FE07B8" w:rsidRDefault="00FE07B8">
      <w:pPr>
        <w:spacing w:before="0" w:after="160" w:line="259" w:lineRule="auto"/>
        <w:jc w:val="left"/>
      </w:pPr>
      <w:r>
        <w:br w:type="page"/>
      </w:r>
    </w:p>
    <w:p w14:paraId="259CBBC3" w14:textId="474B3A89" w:rsidR="00FE07B8" w:rsidRPr="00FE07B8" w:rsidRDefault="00FE07B8" w:rsidP="00FE07B8">
      <w:pPr>
        <w:pStyle w:val="Titolo1"/>
      </w:pPr>
      <w:bookmarkStart w:id="28" w:name="_Toc2070965841"/>
      <w:r>
        <w:lastRenderedPageBreak/>
        <w:t>Indice delle figure</w:t>
      </w:r>
      <w:bookmarkEnd w:id="28"/>
    </w:p>
    <w:p w14:paraId="6FC7D599" w14:textId="16D1A08A" w:rsidR="00ED7DB2" w:rsidRDefault="0086747D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14:ligatures w14:val="standardContextual"/>
        </w:rPr>
      </w:pPr>
      <w:r>
        <w:fldChar w:fldCharType="begin"/>
      </w:r>
      <w:r>
        <w:instrText xml:space="preserve"> TOC \h \z \c "Figura" </w:instrText>
      </w:r>
      <w:r>
        <w:fldChar w:fldCharType="separate"/>
      </w:r>
      <w:hyperlink w:anchor="_Toc158446989" w:history="1">
        <w:r w:rsidR="00ED7DB2" w:rsidRPr="001E0EB0">
          <w:rPr>
            <w:rStyle w:val="Collegamentoipertestuale"/>
            <w:noProof/>
          </w:rPr>
          <w:t>Figura 1 - Lista attività</w:t>
        </w:r>
        <w:r w:rsidR="00ED7DB2">
          <w:rPr>
            <w:noProof/>
            <w:webHidden/>
          </w:rPr>
          <w:tab/>
        </w:r>
        <w:r w:rsidR="00ED7DB2">
          <w:rPr>
            <w:noProof/>
            <w:webHidden/>
          </w:rPr>
          <w:fldChar w:fldCharType="begin"/>
        </w:r>
        <w:r w:rsidR="00ED7DB2">
          <w:rPr>
            <w:noProof/>
            <w:webHidden/>
          </w:rPr>
          <w:instrText xml:space="preserve"> PAGEREF _Toc158446989 \h </w:instrText>
        </w:r>
        <w:r w:rsidR="00ED7DB2">
          <w:rPr>
            <w:noProof/>
            <w:webHidden/>
          </w:rPr>
        </w:r>
        <w:r w:rsidR="00ED7DB2">
          <w:rPr>
            <w:noProof/>
            <w:webHidden/>
          </w:rPr>
          <w:fldChar w:fldCharType="separate"/>
        </w:r>
        <w:r w:rsidR="00ED7DB2">
          <w:rPr>
            <w:noProof/>
            <w:webHidden/>
          </w:rPr>
          <w:t>3</w:t>
        </w:r>
        <w:r w:rsidR="00ED7DB2">
          <w:rPr>
            <w:noProof/>
            <w:webHidden/>
          </w:rPr>
          <w:fldChar w:fldCharType="end"/>
        </w:r>
      </w:hyperlink>
    </w:p>
    <w:p w14:paraId="605A3468" w14:textId="46AE810B" w:rsidR="00ED7DB2" w:rsidRDefault="00ED7DB2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14:ligatures w14:val="standardContextual"/>
        </w:rPr>
      </w:pPr>
      <w:hyperlink w:anchor="_Toc158446990" w:history="1">
        <w:r w:rsidRPr="001E0EB0">
          <w:rPr>
            <w:rStyle w:val="Collegamentoipertestuale"/>
            <w:noProof/>
          </w:rPr>
          <w:t>Figura 2 - Documenti collegati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_Toc158446990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F997449" w14:textId="0F8D2DB7" w:rsidR="00ED7DB2" w:rsidRDefault="00ED7DB2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14:ligatures w14:val="standardContextual"/>
        </w:rPr>
      </w:pPr>
      <w:hyperlink w:anchor="_Toc158446991" w:history="1">
        <w:r w:rsidRPr="001E0EB0">
          <w:rPr>
            <w:rStyle w:val="Collegamentoipertestuale"/>
            <w:noProof/>
          </w:rPr>
          <w:t>Figura 3 - Doc collegati - Contratto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_Toc158446991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D0F140C" w14:textId="3F860343" w:rsidR="00ED7DB2" w:rsidRDefault="00ED7DB2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14:ligatures w14:val="standardContextual"/>
        </w:rPr>
      </w:pPr>
      <w:hyperlink w:anchor="_Toc158446992" w:history="1">
        <w:r w:rsidRPr="001E0EB0">
          <w:rPr>
            <w:rStyle w:val="Collegamentoipertestuale"/>
            <w:noProof/>
          </w:rPr>
          <w:t>Figura 4 - Toolbar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_Toc158446992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680F032" w14:textId="4F40F1CF" w:rsidR="00ED7DB2" w:rsidRDefault="00ED7DB2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14:ligatures w14:val="standardContextual"/>
        </w:rPr>
      </w:pPr>
      <w:hyperlink w:anchor="_Toc158446993" w:history="1">
        <w:r w:rsidRPr="001E0EB0">
          <w:rPr>
            <w:rStyle w:val="Collegamentoipertestuale"/>
            <w:noProof/>
          </w:rPr>
          <w:t>Figura 5 - Elenco documenti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_Toc158446993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B8B6DDB" w14:textId="0707F4BF" w:rsidR="00ED7DB2" w:rsidRDefault="00ED7DB2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14:ligatures w14:val="standardContextual"/>
        </w:rPr>
      </w:pPr>
      <w:hyperlink w:anchor="_Toc158446994" w:history="1">
        <w:r w:rsidRPr="001E0EB0">
          <w:rPr>
            <w:rStyle w:val="Collegamentoipertestuale"/>
            <w:noProof/>
          </w:rPr>
          <w:t>Figura 6 - Elenco prodotti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_Toc158446994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F022D2B" w14:textId="176E3A37" w:rsidR="00ED7DB2" w:rsidRDefault="00ED7DB2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14:ligatures w14:val="standardContextual"/>
        </w:rPr>
      </w:pPr>
      <w:hyperlink w:anchor="_Toc158446995" w:history="1">
        <w:r w:rsidRPr="001E0EB0">
          <w:rPr>
            <w:rStyle w:val="Collegamentoipertestuale"/>
            <w:noProof/>
          </w:rPr>
          <w:t>Figura 7 - Verifica informazioni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_Toc158446995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18BB6D2" w14:textId="296433D8" w:rsidR="00ED7DB2" w:rsidRDefault="00ED7DB2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14:ligatures w14:val="standardContextual"/>
        </w:rPr>
      </w:pPr>
      <w:hyperlink w:anchor="_Toc158446996" w:history="1">
        <w:r w:rsidRPr="001E0EB0">
          <w:rPr>
            <w:rStyle w:val="Collegamentoipertestuale"/>
            <w:noProof/>
          </w:rPr>
          <w:t>Figura 8 - PDF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_Toc158446996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7F154DC" w14:textId="46C41AC1" w:rsidR="00ED7DB2" w:rsidRDefault="00ED7DB2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14:ligatures w14:val="standardContextual"/>
        </w:rPr>
      </w:pPr>
      <w:hyperlink w:anchor="_Toc158446997" w:history="1">
        <w:r w:rsidRPr="001E0EB0">
          <w:rPr>
            <w:rStyle w:val="Collegamentoipertestuale"/>
            <w:noProof/>
          </w:rPr>
          <w:t>Figura 9 - Conferma / Rifiuta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_Toc158446997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05122BC" w14:textId="01922FDD" w:rsidR="00ED7DB2" w:rsidRDefault="00ED7DB2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14:ligatures w14:val="standardContextual"/>
        </w:rPr>
      </w:pPr>
      <w:hyperlink w:anchor="_Toc158446998" w:history="1">
        <w:r w:rsidRPr="001E0EB0">
          <w:rPr>
            <w:rStyle w:val="Collegamentoipertestuale"/>
            <w:noProof/>
          </w:rPr>
          <w:t>Figura 10 - Elenco Contratti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_Toc158446998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3AE6395" w14:textId="1EEAAA2F" w:rsidR="00ED7DB2" w:rsidRDefault="00ED7DB2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14:ligatures w14:val="standardContextual"/>
        </w:rPr>
      </w:pPr>
      <w:hyperlink w:anchor="_Toc158446999" w:history="1">
        <w:r w:rsidRPr="001E0EB0">
          <w:rPr>
            <w:rStyle w:val="Collegamentoipertestuale"/>
            <w:noProof/>
          </w:rPr>
          <w:t>Figura 11 - Elenco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_Toc158446999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42F2A70" w14:textId="03549DCA" w:rsidR="00ED7DB2" w:rsidRDefault="00ED7DB2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14:ligatures w14:val="standardContextual"/>
        </w:rPr>
      </w:pPr>
      <w:hyperlink w:anchor="_Toc158447000" w:history="1">
        <w:r w:rsidRPr="001E0EB0">
          <w:rPr>
            <w:rStyle w:val="Collegamentoipertestuale"/>
            <w:noProof/>
          </w:rPr>
          <w:t>Figura 12 - Rinnovi - Estensioni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_Toc158447000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07BE654" w14:textId="4B6B7680" w:rsidR="00ED7DB2" w:rsidRDefault="00ED7DB2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14:ligatures w14:val="standardContextual"/>
        </w:rPr>
      </w:pPr>
      <w:hyperlink w:anchor="_Toc158447001" w:history="1">
        <w:r w:rsidRPr="001E0EB0">
          <w:rPr>
            <w:rStyle w:val="Collegamentoipertestuale"/>
            <w:noProof/>
          </w:rPr>
          <w:t>Figura 13 - Ricerca contratti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_Toc158447001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7254F4F" w14:textId="2C3FDD9D" w:rsidR="00FE07B8" w:rsidRPr="00FE07B8" w:rsidRDefault="0086747D" w:rsidP="00FE07B8">
      <w:r>
        <w:fldChar w:fldCharType="end"/>
      </w:r>
    </w:p>
    <w:sectPr w:rsidR="00FE07B8" w:rsidRPr="00FE07B8" w:rsidSect="007810DE">
      <w:headerReference w:type="default" r:id="rId36"/>
      <w:footerReference w:type="default" r:id="rId37"/>
      <w:pgSz w:w="11900" w:h="16840"/>
      <w:pgMar w:top="1006" w:right="1134" w:bottom="567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C3CF4" w14:textId="77777777" w:rsidR="007810DE" w:rsidRDefault="007810DE" w:rsidP="009D288D">
      <w:r>
        <w:separator/>
      </w:r>
    </w:p>
    <w:p w14:paraId="661B40E5" w14:textId="77777777" w:rsidR="007810DE" w:rsidRDefault="007810DE"/>
  </w:endnote>
  <w:endnote w:type="continuationSeparator" w:id="0">
    <w:p w14:paraId="056BA141" w14:textId="77777777" w:rsidR="007810DE" w:rsidRDefault="007810DE" w:rsidP="009D288D">
      <w:r>
        <w:continuationSeparator/>
      </w:r>
    </w:p>
    <w:p w14:paraId="0D15F031" w14:textId="77777777" w:rsidR="007810DE" w:rsidRDefault="007810DE"/>
  </w:endnote>
  <w:endnote w:type="continuationNotice" w:id="1">
    <w:p w14:paraId="72B00CDE" w14:textId="77777777" w:rsidR="007810DE" w:rsidRDefault="007810DE"/>
    <w:p w14:paraId="66EA9FBA" w14:textId="77777777" w:rsidR="007810DE" w:rsidRDefault="007810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C7F95" w14:textId="7B8451CD" w:rsidR="00845138" w:rsidRPr="008D219F" w:rsidRDefault="00845138" w:rsidP="00845138">
    <w:pPr>
      <w:jc w:val="right"/>
      <w:rPr>
        <w:rFonts w:cs="Arial"/>
        <w:color w:val="505050"/>
        <w:sz w:val="12"/>
        <w:szCs w:val="12"/>
      </w:rPr>
    </w:pPr>
    <w:r w:rsidRPr="008D219F">
      <w:rPr>
        <w:rFonts w:cs="Arial"/>
        <w:color w:val="505050"/>
        <w:sz w:val="12"/>
        <w:szCs w:val="12"/>
      </w:rPr>
      <w:fldChar w:fldCharType="begin"/>
    </w:r>
    <w:r w:rsidRPr="008D219F">
      <w:rPr>
        <w:rFonts w:cs="Arial"/>
        <w:color w:val="505050"/>
        <w:sz w:val="12"/>
        <w:szCs w:val="12"/>
      </w:rPr>
      <w:instrText xml:space="preserve"> PAGE   \* MERGEFORMAT </w:instrText>
    </w:r>
    <w:r w:rsidRPr="008D219F">
      <w:rPr>
        <w:rFonts w:cs="Arial"/>
        <w:color w:val="505050"/>
        <w:sz w:val="12"/>
        <w:szCs w:val="12"/>
      </w:rPr>
      <w:fldChar w:fldCharType="separate"/>
    </w:r>
    <w:r>
      <w:rPr>
        <w:rFonts w:cs="Arial"/>
        <w:color w:val="505050"/>
        <w:sz w:val="12"/>
        <w:szCs w:val="12"/>
      </w:rPr>
      <w:t>1</w:t>
    </w:r>
    <w:r w:rsidRPr="008D219F">
      <w:rPr>
        <w:rFonts w:cs="Arial"/>
        <w:color w:val="505050"/>
        <w:sz w:val="12"/>
        <w:szCs w:val="12"/>
      </w:rPr>
      <w:fldChar w:fldCharType="end"/>
    </w:r>
    <w:r>
      <w:rPr>
        <w:rFonts w:cs="Arial"/>
        <w:color w:val="505050"/>
        <w:sz w:val="12"/>
        <w:szCs w:val="12"/>
      </w:rPr>
      <w:t xml:space="preserve"> / </w:t>
    </w:r>
    <w:r>
      <w:rPr>
        <w:rFonts w:cs="Arial"/>
        <w:color w:val="505050"/>
        <w:sz w:val="12"/>
        <w:szCs w:val="12"/>
      </w:rPr>
      <w:fldChar w:fldCharType="begin"/>
    </w:r>
    <w:r>
      <w:rPr>
        <w:rFonts w:cs="Arial"/>
        <w:color w:val="505050"/>
        <w:sz w:val="12"/>
        <w:szCs w:val="12"/>
      </w:rPr>
      <w:instrText xml:space="preserve"> NUMPAGES  \# "0"  \* MERGEFORMAT </w:instrText>
    </w:r>
    <w:r>
      <w:rPr>
        <w:rFonts w:cs="Arial"/>
        <w:color w:val="505050"/>
        <w:sz w:val="12"/>
        <w:szCs w:val="12"/>
      </w:rPr>
      <w:fldChar w:fldCharType="separate"/>
    </w:r>
    <w:r>
      <w:rPr>
        <w:rFonts w:cs="Arial"/>
        <w:color w:val="505050"/>
        <w:sz w:val="12"/>
        <w:szCs w:val="12"/>
      </w:rPr>
      <w:t>1</w:t>
    </w:r>
    <w:r>
      <w:rPr>
        <w:rFonts w:cs="Arial"/>
        <w:color w:val="505050"/>
        <w:sz w:val="12"/>
        <w:szCs w:val="12"/>
      </w:rPr>
      <w:fldChar w:fldCharType="end"/>
    </w:r>
  </w:p>
  <w:p w14:paraId="7325E1BB" w14:textId="09EE52F0" w:rsidR="00AC7D8E" w:rsidRDefault="00F24143" w:rsidP="00917FEF">
    <w:pPr>
      <w:pStyle w:val="Pidipagina"/>
      <w:ind w:left="-1134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76B1C78" wp14:editId="6AE04693">
              <wp:simplePos x="0" y="0"/>
              <wp:positionH relativeFrom="column">
                <wp:posOffset>-243840</wp:posOffset>
              </wp:positionH>
              <wp:positionV relativeFrom="paragraph">
                <wp:posOffset>264795</wp:posOffset>
              </wp:positionV>
              <wp:extent cx="6602095" cy="1016000"/>
              <wp:effectExtent l="0" t="0" r="0" b="0"/>
              <wp:wrapNone/>
              <wp:docPr id="6" name="Grup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2095" cy="1016000"/>
                        <a:chOff x="0" y="0"/>
                        <a:chExt cx="6602095" cy="1016000"/>
                      </a:xfrm>
                    </wpg:grpSpPr>
                    <wps:wsp>
                      <wps:cNvPr id="1" name="Casella di testo 1"/>
                      <wps:cNvSpPr txBox="1"/>
                      <wps:spPr>
                        <a:xfrm>
                          <a:off x="0" y="0"/>
                          <a:ext cx="147066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8F93A" w14:textId="77777777" w:rsidR="00F24143" w:rsidRPr="00203880" w:rsidRDefault="00F24143" w:rsidP="00B76749">
                            <w:pPr>
                              <w:widowControl w:val="0"/>
                              <w:tabs>
                                <w:tab w:val="left" w:pos="226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center"/>
                              <w:rPr>
                                <w:rFonts w:eastAsia="MS Mincho" w:cs="Arial"/>
                                <w:b/>
                                <w:bCs/>
                                <w:color w:val="1F62AA"/>
                                <w:sz w:val="14"/>
                                <w:szCs w:val="14"/>
                              </w:rPr>
                            </w:pPr>
                            <w:r w:rsidRPr="00203880">
                              <w:rPr>
                                <w:rFonts w:eastAsia="MS Mincho" w:cs="Arial"/>
                                <w:b/>
                                <w:bCs/>
                                <w:color w:val="1F62AA"/>
                                <w:sz w:val="14"/>
                                <w:szCs w:val="14"/>
                              </w:rPr>
                              <w:t xml:space="preserve">TeamSystem S.p.A. </w:t>
                            </w:r>
                          </w:p>
                          <w:p w14:paraId="241DF054" w14:textId="77777777" w:rsidR="00F24143" w:rsidRPr="00203880" w:rsidRDefault="00F24143" w:rsidP="00B76749">
                            <w:pPr>
                              <w:widowControl w:val="0"/>
                              <w:tabs>
                                <w:tab w:val="left" w:pos="226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center"/>
                              <w:rPr>
                                <w:rFonts w:eastAsia="MS Mincho" w:cs="Arial"/>
                                <w:color w:val="1F62AA"/>
                                <w:sz w:val="14"/>
                                <w:szCs w:val="14"/>
                              </w:rPr>
                            </w:pPr>
                            <w:r w:rsidRPr="00203880">
                              <w:rPr>
                                <w:rFonts w:eastAsia="MS Mincho" w:cs="Arial"/>
                                <w:color w:val="1F62AA"/>
                                <w:sz w:val="14"/>
                                <w:szCs w:val="14"/>
                              </w:rPr>
                              <w:t>Società con socio unico</w:t>
                            </w:r>
                          </w:p>
                          <w:p w14:paraId="2B997A38" w14:textId="77777777" w:rsidR="00F24143" w:rsidRPr="00203880" w:rsidRDefault="00F24143" w:rsidP="00B76749">
                            <w:pPr>
                              <w:widowControl w:val="0"/>
                              <w:tabs>
                                <w:tab w:val="left" w:pos="226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center"/>
                              <w:rPr>
                                <w:rFonts w:eastAsia="MS Mincho" w:cs="Arial"/>
                                <w:color w:val="1F62AA"/>
                                <w:sz w:val="14"/>
                                <w:szCs w:val="14"/>
                              </w:rPr>
                            </w:pPr>
                            <w:r w:rsidRPr="00203880">
                              <w:rPr>
                                <w:rFonts w:eastAsia="MS Mincho" w:cs="Arial"/>
                                <w:color w:val="1F62AA"/>
                                <w:sz w:val="14"/>
                                <w:szCs w:val="14"/>
                              </w:rPr>
                              <w:t xml:space="preserve">Cap. Soc. € 24.000.000 I.v. </w:t>
                            </w:r>
                          </w:p>
                          <w:p w14:paraId="39F2768F" w14:textId="07206D39" w:rsidR="00F24143" w:rsidRPr="00203880" w:rsidRDefault="00F24143" w:rsidP="00B76749">
                            <w:pPr>
                              <w:widowControl w:val="0"/>
                              <w:tabs>
                                <w:tab w:val="left" w:pos="226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center"/>
                              <w:rPr>
                                <w:rFonts w:eastAsia="MS Mincho" w:cs="Arial"/>
                                <w:color w:val="1F62AA"/>
                                <w:sz w:val="14"/>
                                <w:szCs w:val="14"/>
                              </w:rPr>
                            </w:pPr>
                            <w:r w:rsidRPr="00203880">
                              <w:rPr>
                                <w:rFonts w:eastAsia="MS Mincho" w:cs="Arial"/>
                                <w:color w:val="1F62AA"/>
                                <w:sz w:val="14"/>
                                <w:szCs w:val="14"/>
                              </w:rPr>
                              <w:t xml:space="preserve">C.C.I.A.A. </w:t>
                            </w:r>
                            <w:r w:rsidR="00492773">
                              <w:rPr>
                                <w:rFonts w:eastAsia="MS Mincho" w:cs="Arial"/>
                                <w:color w:val="1F62AA"/>
                                <w:sz w:val="14"/>
                                <w:szCs w:val="14"/>
                              </w:rPr>
                              <w:t>delle Marche</w:t>
                            </w:r>
                            <w:r w:rsidRPr="00203880">
                              <w:rPr>
                                <w:rFonts w:eastAsia="MS Mincho" w:cs="Arial"/>
                                <w:color w:val="1F62AA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25BB18FA" w14:textId="77777777" w:rsidR="00F24143" w:rsidRPr="00203880" w:rsidRDefault="00F24143" w:rsidP="00B76749">
                            <w:pPr>
                              <w:widowControl w:val="0"/>
                              <w:tabs>
                                <w:tab w:val="left" w:pos="226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center"/>
                              <w:rPr>
                                <w:rFonts w:eastAsia="MS Mincho" w:cs="Arial"/>
                                <w:color w:val="1F62AA"/>
                                <w:sz w:val="14"/>
                                <w:szCs w:val="14"/>
                              </w:rPr>
                            </w:pPr>
                            <w:r w:rsidRPr="00203880">
                              <w:rPr>
                                <w:rFonts w:eastAsia="MS Mincho" w:cs="Arial"/>
                                <w:color w:val="1F62AA"/>
                                <w:sz w:val="14"/>
                                <w:szCs w:val="14"/>
                              </w:rPr>
                              <w:t>P. Iva 01035310414</w:t>
                            </w:r>
                          </w:p>
                          <w:p w14:paraId="15B9FE2C" w14:textId="77777777" w:rsidR="00F24143" w:rsidRPr="00203880" w:rsidRDefault="00F24143" w:rsidP="00B76749">
                            <w:pPr>
                              <w:spacing w:after="0"/>
                              <w:rPr>
                                <w:rFonts w:cs="Arial"/>
                                <w:color w:val="1F62AA"/>
                                <w:sz w:val="16"/>
                                <w:szCs w:val="16"/>
                              </w:rPr>
                            </w:pPr>
                            <w:r w:rsidRPr="00203880">
                              <w:rPr>
                                <w:rFonts w:eastAsia="MS Mincho" w:cs="Arial"/>
                                <w:color w:val="1F62AA"/>
                                <w:sz w:val="14"/>
                                <w:szCs w:val="14"/>
                              </w:rPr>
                              <w:t>www.teamsystem.com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Casella di testo 2"/>
                      <wps:cNvSpPr txBox="1"/>
                      <wps:spPr>
                        <a:xfrm>
                          <a:off x="2150110" y="5715"/>
                          <a:ext cx="1233170" cy="927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F35E0" w14:textId="77777777" w:rsidR="00F24143" w:rsidRPr="00203880" w:rsidRDefault="00F24143" w:rsidP="00B76749">
                            <w:pPr>
                              <w:widowControl w:val="0"/>
                              <w:tabs>
                                <w:tab w:val="left" w:pos="226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center"/>
                              <w:rPr>
                                <w:rFonts w:eastAsia="MS Mincho" w:cs="Arial"/>
                                <w:b/>
                                <w:bCs/>
                                <w:color w:val="1F62AA"/>
                                <w:sz w:val="14"/>
                                <w:szCs w:val="14"/>
                              </w:rPr>
                            </w:pPr>
                            <w:r w:rsidRPr="00203880">
                              <w:rPr>
                                <w:rFonts w:eastAsia="MS Mincho" w:cs="Arial"/>
                                <w:b/>
                                <w:bCs/>
                                <w:color w:val="1F62AA"/>
                                <w:sz w:val="14"/>
                                <w:szCs w:val="14"/>
                              </w:rPr>
                              <w:t xml:space="preserve">Sede Legale </w:t>
                            </w:r>
                          </w:p>
                          <w:p w14:paraId="5B229283" w14:textId="77777777" w:rsidR="00F24143" w:rsidRPr="00203880" w:rsidRDefault="00F24143" w:rsidP="00B76749">
                            <w:pPr>
                              <w:widowControl w:val="0"/>
                              <w:tabs>
                                <w:tab w:val="left" w:pos="226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center"/>
                              <w:rPr>
                                <w:rFonts w:eastAsia="MS Mincho" w:cs="Arial"/>
                                <w:b/>
                                <w:bCs/>
                                <w:color w:val="1F62AA"/>
                                <w:sz w:val="14"/>
                                <w:szCs w:val="14"/>
                              </w:rPr>
                            </w:pPr>
                            <w:r w:rsidRPr="00203880">
                              <w:rPr>
                                <w:rFonts w:eastAsia="MS Mincho" w:cs="Arial"/>
                                <w:b/>
                                <w:bCs/>
                                <w:color w:val="1F62AA"/>
                                <w:sz w:val="14"/>
                                <w:szCs w:val="14"/>
                              </w:rPr>
                              <w:t xml:space="preserve">e Amministrativa </w:t>
                            </w:r>
                          </w:p>
                          <w:p w14:paraId="585B9803" w14:textId="77777777" w:rsidR="00F24143" w:rsidRPr="00203880" w:rsidRDefault="00F24143" w:rsidP="00B76749">
                            <w:pPr>
                              <w:widowControl w:val="0"/>
                              <w:tabs>
                                <w:tab w:val="left" w:pos="226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center"/>
                              <w:rPr>
                                <w:rFonts w:eastAsia="MS Mincho" w:cs="Arial"/>
                                <w:color w:val="1F62AA"/>
                                <w:sz w:val="14"/>
                                <w:szCs w:val="14"/>
                              </w:rPr>
                            </w:pPr>
                            <w:r w:rsidRPr="00203880">
                              <w:rPr>
                                <w:rFonts w:eastAsia="MS Mincho" w:cs="Arial"/>
                                <w:color w:val="1F62AA"/>
                                <w:sz w:val="14"/>
                                <w:szCs w:val="14"/>
                              </w:rPr>
                              <w:t>Via Sandro Pertini, 88</w:t>
                            </w:r>
                          </w:p>
                          <w:p w14:paraId="4CE37E8F" w14:textId="77777777" w:rsidR="00F24143" w:rsidRPr="00203880" w:rsidRDefault="00F24143" w:rsidP="00B76749">
                            <w:pPr>
                              <w:widowControl w:val="0"/>
                              <w:tabs>
                                <w:tab w:val="left" w:pos="226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center"/>
                              <w:rPr>
                                <w:rFonts w:eastAsia="MS Mincho" w:cs="Arial"/>
                                <w:color w:val="1F62AA"/>
                                <w:sz w:val="14"/>
                                <w:szCs w:val="14"/>
                              </w:rPr>
                            </w:pPr>
                            <w:r w:rsidRPr="00203880">
                              <w:rPr>
                                <w:rFonts w:eastAsia="MS Mincho" w:cs="Arial"/>
                                <w:color w:val="1F62AA"/>
                                <w:sz w:val="14"/>
                                <w:szCs w:val="14"/>
                              </w:rPr>
                              <w:t xml:space="preserve">61122 Pesaro (PU) </w:t>
                            </w:r>
                          </w:p>
                          <w:p w14:paraId="4E7B1B20" w14:textId="77777777" w:rsidR="00F24143" w:rsidRPr="00203880" w:rsidRDefault="00F24143" w:rsidP="00B76749">
                            <w:pPr>
                              <w:widowControl w:val="0"/>
                              <w:tabs>
                                <w:tab w:val="left" w:pos="226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center"/>
                              <w:rPr>
                                <w:rFonts w:eastAsia="MS Mincho" w:cs="Arial"/>
                                <w:color w:val="1F62AA"/>
                                <w:sz w:val="14"/>
                                <w:szCs w:val="14"/>
                              </w:rPr>
                            </w:pPr>
                            <w:r w:rsidRPr="00203880">
                              <w:rPr>
                                <w:rFonts w:eastAsia="MS Mincho" w:cs="Arial"/>
                                <w:color w:val="1F62AA"/>
                                <w:sz w:val="14"/>
                                <w:szCs w:val="14"/>
                              </w:rPr>
                              <w:t xml:space="preserve">Tel. 0721 42661 </w:t>
                            </w:r>
                          </w:p>
                          <w:p w14:paraId="63CC7908" w14:textId="77777777" w:rsidR="00F24143" w:rsidRPr="00203880" w:rsidRDefault="00F24143" w:rsidP="00B76749">
                            <w:pPr>
                              <w:widowControl w:val="0"/>
                              <w:tabs>
                                <w:tab w:val="left" w:pos="226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center"/>
                              <w:rPr>
                                <w:rFonts w:eastAsia="MS Mincho" w:cs="Arial"/>
                                <w:color w:val="1F62AA"/>
                                <w:sz w:val="14"/>
                                <w:szCs w:val="14"/>
                              </w:rPr>
                            </w:pPr>
                            <w:r w:rsidRPr="00203880">
                              <w:rPr>
                                <w:rFonts w:eastAsia="MS Mincho" w:cs="Arial"/>
                                <w:color w:val="1F62AA"/>
                                <w:sz w:val="14"/>
                                <w:szCs w:val="14"/>
                              </w:rPr>
                              <w:t>Fax 0721 400502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asella di testo 5"/>
                      <wps:cNvSpPr txBox="1"/>
                      <wps:spPr>
                        <a:xfrm>
                          <a:off x="4838700" y="5715"/>
                          <a:ext cx="1763395" cy="77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E814A4" w14:textId="6F839C39" w:rsidR="00F24143" w:rsidRPr="00203880" w:rsidRDefault="00F24143" w:rsidP="00F24143">
                            <w:pPr>
                              <w:widowControl w:val="0"/>
                              <w:tabs>
                                <w:tab w:val="left" w:pos="226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eastAsia="MS Mincho" w:cs="Arial"/>
                                <w:color w:val="1F62AA"/>
                                <w:sz w:val="14"/>
                                <w:szCs w:val="14"/>
                              </w:rPr>
                            </w:pPr>
                            <w:r w:rsidRPr="00203880">
                              <w:rPr>
                                <w:rFonts w:eastAsia="MS Mincho" w:cs="Arial"/>
                                <w:color w:val="1F62AA"/>
                                <w:sz w:val="14"/>
                                <w:szCs w:val="14"/>
                              </w:rPr>
                              <w:t xml:space="preserve">Società con socio unico soggetta all’attività di direzione e coordinamento di </w:t>
                            </w:r>
                            <w:r w:rsidR="002E2D22">
                              <w:rPr>
                                <w:rFonts w:eastAsia="MS Mincho" w:cs="Arial"/>
                                <w:color w:val="1F62AA"/>
                                <w:sz w:val="14"/>
                                <w:szCs w:val="14"/>
                              </w:rPr>
                              <w:t>TeamSystem</w:t>
                            </w:r>
                            <w:r w:rsidRPr="00203880">
                              <w:rPr>
                                <w:rFonts w:eastAsia="MS Mincho" w:cs="Arial"/>
                                <w:color w:val="1F62AA"/>
                                <w:sz w:val="14"/>
                                <w:szCs w:val="14"/>
                              </w:rPr>
                              <w:t xml:space="preserve"> Holdco S.p.A.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ma14="http://schemas.microsoft.com/office/mac/drawingml/2011/main" xmlns:a="http://schemas.openxmlformats.org/drawingml/2006/main">
          <w:pict w14:anchorId="38C858C5">
            <v:group id="Gruppo 6" style="position:absolute;left:0;text-align:left;margin-left:-19.2pt;margin-top:20.85pt;width:519.85pt;height:80pt;z-index:251658752;mso-width-relative:margin;mso-height-relative:margin" coordsize="66020,10160" o:spid="_x0000_s1029" w14:anchorId="076B1C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style="position:absolute;width:14706;height:10160;visibility:visible;mso-wrap-style:square;v-text-anchor:top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>
                <v:textbox>
                  <w:txbxContent>
                    <w:p w:rsidRPr="00203880" w:rsidR="00F24143" w:rsidP="00B76749" w:rsidRDefault="00F24143" w14:paraId="684EB614" w14:textId="77777777">
                      <w:pPr>
                        <w:widowControl w:val="0"/>
                        <w:tabs>
                          <w:tab w:val="left" w:pos="226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after="0"/>
                        <w:textAlignment w:val="center"/>
                        <w:rPr>
                          <w:rFonts w:eastAsia="MS Mincho" w:cs="Arial"/>
                          <w:b/>
                          <w:bCs/>
                          <w:color w:val="1F62AA"/>
                          <w:sz w:val="14"/>
                          <w:szCs w:val="14"/>
                        </w:rPr>
                      </w:pPr>
                      <w:r w:rsidRPr="00203880">
                        <w:rPr>
                          <w:rFonts w:eastAsia="MS Mincho" w:cs="Arial"/>
                          <w:b/>
                          <w:bCs/>
                          <w:color w:val="1F62AA"/>
                          <w:sz w:val="14"/>
                          <w:szCs w:val="14"/>
                        </w:rPr>
                        <w:t xml:space="preserve">TeamSystem S.p.A. </w:t>
                      </w:r>
                    </w:p>
                    <w:p w:rsidRPr="00203880" w:rsidR="00F24143" w:rsidP="00B76749" w:rsidRDefault="00F24143" w14:paraId="08450ED2" w14:textId="77777777">
                      <w:pPr>
                        <w:widowControl w:val="0"/>
                        <w:tabs>
                          <w:tab w:val="left" w:pos="226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after="0"/>
                        <w:textAlignment w:val="center"/>
                        <w:rPr>
                          <w:rFonts w:eastAsia="MS Mincho" w:cs="Arial"/>
                          <w:color w:val="1F62AA"/>
                          <w:sz w:val="14"/>
                          <w:szCs w:val="14"/>
                        </w:rPr>
                      </w:pPr>
                      <w:r w:rsidRPr="00203880">
                        <w:rPr>
                          <w:rFonts w:eastAsia="MS Mincho" w:cs="Arial"/>
                          <w:color w:val="1F62AA"/>
                          <w:sz w:val="14"/>
                          <w:szCs w:val="14"/>
                        </w:rPr>
                        <w:t>Società con socio unico</w:t>
                      </w:r>
                    </w:p>
                    <w:p w:rsidRPr="00203880" w:rsidR="00F24143" w:rsidP="00B76749" w:rsidRDefault="00F24143" w14:paraId="5E7DDC22" w14:textId="77777777">
                      <w:pPr>
                        <w:widowControl w:val="0"/>
                        <w:tabs>
                          <w:tab w:val="left" w:pos="226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after="0"/>
                        <w:textAlignment w:val="center"/>
                        <w:rPr>
                          <w:rFonts w:eastAsia="MS Mincho" w:cs="Arial"/>
                          <w:color w:val="1F62AA"/>
                          <w:sz w:val="14"/>
                          <w:szCs w:val="14"/>
                        </w:rPr>
                      </w:pPr>
                      <w:r w:rsidRPr="00203880">
                        <w:rPr>
                          <w:rFonts w:eastAsia="MS Mincho" w:cs="Arial"/>
                          <w:color w:val="1F62AA"/>
                          <w:sz w:val="14"/>
                          <w:szCs w:val="14"/>
                        </w:rPr>
                        <w:t xml:space="preserve">Cap. </w:t>
                      </w:r>
                      <w:proofErr w:type="spellStart"/>
                      <w:r w:rsidRPr="00203880">
                        <w:rPr>
                          <w:rFonts w:eastAsia="MS Mincho" w:cs="Arial"/>
                          <w:color w:val="1F62AA"/>
                          <w:sz w:val="14"/>
                          <w:szCs w:val="14"/>
                        </w:rPr>
                        <w:t>Soc</w:t>
                      </w:r>
                      <w:proofErr w:type="spellEnd"/>
                      <w:r w:rsidRPr="00203880">
                        <w:rPr>
                          <w:rFonts w:eastAsia="MS Mincho" w:cs="Arial"/>
                          <w:color w:val="1F62AA"/>
                          <w:sz w:val="14"/>
                          <w:szCs w:val="14"/>
                        </w:rPr>
                        <w:t xml:space="preserve">. € 24.000.000 </w:t>
                      </w:r>
                      <w:proofErr w:type="spellStart"/>
                      <w:r w:rsidRPr="00203880">
                        <w:rPr>
                          <w:rFonts w:eastAsia="MS Mincho" w:cs="Arial"/>
                          <w:color w:val="1F62AA"/>
                          <w:sz w:val="14"/>
                          <w:szCs w:val="14"/>
                        </w:rPr>
                        <w:t>I.v</w:t>
                      </w:r>
                      <w:proofErr w:type="spellEnd"/>
                      <w:r w:rsidRPr="00203880">
                        <w:rPr>
                          <w:rFonts w:eastAsia="MS Mincho" w:cs="Arial"/>
                          <w:color w:val="1F62AA"/>
                          <w:sz w:val="14"/>
                          <w:szCs w:val="14"/>
                        </w:rPr>
                        <w:t xml:space="preserve">. </w:t>
                      </w:r>
                    </w:p>
                    <w:p w:rsidRPr="00203880" w:rsidR="00F24143" w:rsidP="00B76749" w:rsidRDefault="00F24143" w14:paraId="2958831C" w14:textId="07206D39">
                      <w:pPr>
                        <w:widowControl w:val="0"/>
                        <w:tabs>
                          <w:tab w:val="left" w:pos="226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after="0"/>
                        <w:textAlignment w:val="center"/>
                        <w:rPr>
                          <w:rFonts w:eastAsia="MS Mincho" w:cs="Arial"/>
                          <w:color w:val="1F62AA"/>
                          <w:sz w:val="14"/>
                          <w:szCs w:val="14"/>
                        </w:rPr>
                      </w:pPr>
                      <w:r w:rsidRPr="00203880">
                        <w:rPr>
                          <w:rFonts w:eastAsia="MS Mincho" w:cs="Arial"/>
                          <w:color w:val="1F62AA"/>
                          <w:sz w:val="14"/>
                          <w:szCs w:val="14"/>
                        </w:rPr>
                        <w:t xml:space="preserve">C.C.I.A.A. </w:t>
                      </w:r>
                      <w:r w:rsidR="00492773">
                        <w:rPr>
                          <w:rFonts w:eastAsia="MS Mincho" w:cs="Arial"/>
                          <w:color w:val="1F62AA"/>
                          <w:sz w:val="14"/>
                          <w:szCs w:val="14"/>
                        </w:rPr>
                        <w:t>delle Marche</w:t>
                      </w:r>
                      <w:r w:rsidRPr="00203880">
                        <w:rPr>
                          <w:rFonts w:eastAsia="MS Mincho" w:cs="Arial"/>
                          <w:color w:val="1F62AA"/>
                          <w:sz w:val="14"/>
                          <w:szCs w:val="14"/>
                        </w:rPr>
                        <w:t xml:space="preserve"> </w:t>
                      </w:r>
                    </w:p>
                    <w:p w:rsidRPr="00203880" w:rsidR="00F24143" w:rsidP="00B76749" w:rsidRDefault="00F24143" w14:paraId="0ACB20BE" w14:textId="77777777">
                      <w:pPr>
                        <w:widowControl w:val="0"/>
                        <w:tabs>
                          <w:tab w:val="left" w:pos="226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after="0"/>
                        <w:textAlignment w:val="center"/>
                        <w:rPr>
                          <w:rFonts w:eastAsia="MS Mincho" w:cs="Arial"/>
                          <w:color w:val="1F62AA"/>
                          <w:sz w:val="14"/>
                          <w:szCs w:val="14"/>
                        </w:rPr>
                      </w:pPr>
                      <w:r w:rsidRPr="00203880">
                        <w:rPr>
                          <w:rFonts w:eastAsia="MS Mincho" w:cs="Arial"/>
                          <w:color w:val="1F62AA"/>
                          <w:sz w:val="14"/>
                          <w:szCs w:val="14"/>
                        </w:rPr>
                        <w:t>P. Iva 01035310414</w:t>
                      </w:r>
                    </w:p>
                    <w:p w:rsidRPr="00203880" w:rsidR="00F24143" w:rsidP="00B76749" w:rsidRDefault="00F24143" w14:paraId="1F49632D" w14:textId="77777777">
                      <w:pPr>
                        <w:spacing w:after="0"/>
                        <w:rPr>
                          <w:rFonts w:cs="Arial"/>
                          <w:color w:val="1F62AA"/>
                          <w:sz w:val="16"/>
                          <w:szCs w:val="16"/>
                        </w:rPr>
                      </w:pPr>
                      <w:r w:rsidRPr="00203880">
                        <w:rPr>
                          <w:rFonts w:eastAsia="MS Mincho" w:cs="Arial"/>
                          <w:color w:val="1F62AA"/>
                          <w:sz w:val="14"/>
                          <w:szCs w:val="14"/>
                        </w:rPr>
                        <w:t>www.teamsystem.com</w:t>
                      </w:r>
                    </w:p>
                  </w:txbxContent>
                </v:textbox>
              </v:shape>
              <v:shape id="Casella di testo 2" style="position:absolute;left:21501;top:57;width:12331;height:9277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>
                <v:textbox>
                  <w:txbxContent>
                    <w:p w:rsidRPr="00203880" w:rsidR="00F24143" w:rsidP="00B76749" w:rsidRDefault="00F24143" w14:paraId="056EA390" w14:textId="77777777">
                      <w:pPr>
                        <w:widowControl w:val="0"/>
                        <w:tabs>
                          <w:tab w:val="left" w:pos="226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after="0"/>
                        <w:textAlignment w:val="center"/>
                        <w:rPr>
                          <w:rFonts w:eastAsia="MS Mincho" w:cs="Arial"/>
                          <w:b/>
                          <w:bCs/>
                          <w:color w:val="1F62AA"/>
                          <w:sz w:val="14"/>
                          <w:szCs w:val="14"/>
                        </w:rPr>
                      </w:pPr>
                      <w:r w:rsidRPr="00203880">
                        <w:rPr>
                          <w:rFonts w:eastAsia="MS Mincho" w:cs="Arial"/>
                          <w:b/>
                          <w:bCs/>
                          <w:color w:val="1F62AA"/>
                          <w:sz w:val="14"/>
                          <w:szCs w:val="14"/>
                        </w:rPr>
                        <w:t xml:space="preserve">Sede Legale </w:t>
                      </w:r>
                    </w:p>
                    <w:p w:rsidRPr="00203880" w:rsidR="00F24143" w:rsidP="00B76749" w:rsidRDefault="00F24143" w14:paraId="616B7BBC" w14:textId="77777777">
                      <w:pPr>
                        <w:widowControl w:val="0"/>
                        <w:tabs>
                          <w:tab w:val="left" w:pos="226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after="0"/>
                        <w:textAlignment w:val="center"/>
                        <w:rPr>
                          <w:rFonts w:eastAsia="MS Mincho" w:cs="Arial"/>
                          <w:b/>
                          <w:bCs/>
                          <w:color w:val="1F62AA"/>
                          <w:sz w:val="14"/>
                          <w:szCs w:val="14"/>
                        </w:rPr>
                      </w:pPr>
                      <w:r w:rsidRPr="00203880">
                        <w:rPr>
                          <w:rFonts w:eastAsia="MS Mincho" w:cs="Arial"/>
                          <w:b/>
                          <w:bCs/>
                          <w:color w:val="1F62AA"/>
                          <w:sz w:val="14"/>
                          <w:szCs w:val="14"/>
                        </w:rPr>
                        <w:t xml:space="preserve">e Amministrativa </w:t>
                      </w:r>
                    </w:p>
                    <w:p w:rsidRPr="00203880" w:rsidR="00F24143" w:rsidP="00B76749" w:rsidRDefault="00F24143" w14:paraId="706C527C" w14:textId="77777777">
                      <w:pPr>
                        <w:widowControl w:val="0"/>
                        <w:tabs>
                          <w:tab w:val="left" w:pos="226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after="0"/>
                        <w:textAlignment w:val="center"/>
                        <w:rPr>
                          <w:rFonts w:eastAsia="MS Mincho" w:cs="Arial"/>
                          <w:color w:val="1F62AA"/>
                          <w:sz w:val="14"/>
                          <w:szCs w:val="14"/>
                        </w:rPr>
                      </w:pPr>
                      <w:r w:rsidRPr="00203880">
                        <w:rPr>
                          <w:rFonts w:eastAsia="MS Mincho" w:cs="Arial"/>
                          <w:color w:val="1F62AA"/>
                          <w:sz w:val="14"/>
                          <w:szCs w:val="14"/>
                        </w:rPr>
                        <w:t>Via Sandro Pertini, 88</w:t>
                      </w:r>
                    </w:p>
                    <w:p w:rsidRPr="00203880" w:rsidR="00F24143" w:rsidP="00B76749" w:rsidRDefault="00F24143" w14:paraId="01003468" w14:textId="77777777">
                      <w:pPr>
                        <w:widowControl w:val="0"/>
                        <w:tabs>
                          <w:tab w:val="left" w:pos="226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after="0"/>
                        <w:textAlignment w:val="center"/>
                        <w:rPr>
                          <w:rFonts w:eastAsia="MS Mincho" w:cs="Arial"/>
                          <w:color w:val="1F62AA"/>
                          <w:sz w:val="14"/>
                          <w:szCs w:val="14"/>
                        </w:rPr>
                      </w:pPr>
                      <w:r w:rsidRPr="00203880">
                        <w:rPr>
                          <w:rFonts w:eastAsia="MS Mincho" w:cs="Arial"/>
                          <w:color w:val="1F62AA"/>
                          <w:sz w:val="14"/>
                          <w:szCs w:val="14"/>
                        </w:rPr>
                        <w:t xml:space="preserve">61122 Pesaro (PU) </w:t>
                      </w:r>
                    </w:p>
                    <w:p w:rsidRPr="00203880" w:rsidR="00F24143" w:rsidP="00B76749" w:rsidRDefault="00F24143" w14:paraId="3EEA62C0" w14:textId="77777777">
                      <w:pPr>
                        <w:widowControl w:val="0"/>
                        <w:tabs>
                          <w:tab w:val="left" w:pos="226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after="0"/>
                        <w:textAlignment w:val="center"/>
                        <w:rPr>
                          <w:rFonts w:eastAsia="MS Mincho" w:cs="Arial"/>
                          <w:color w:val="1F62AA"/>
                          <w:sz w:val="14"/>
                          <w:szCs w:val="14"/>
                        </w:rPr>
                      </w:pPr>
                      <w:r w:rsidRPr="00203880">
                        <w:rPr>
                          <w:rFonts w:eastAsia="MS Mincho" w:cs="Arial"/>
                          <w:color w:val="1F62AA"/>
                          <w:sz w:val="14"/>
                          <w:szCs w:val="14"/>
                        </w:rPr>
                        <w:t xml:space="preserve">Tel. 0721 42661 </w:t>
                      </w:r>
                    </w:p>
                    <w:p w:rsidRPr="00203880" w:rsidR="00F24143" w:rsidP="00B76749" w:rsidRDefault="00F24143" w14:paraId="49506CD8" w14:textId="77777777">
                      <w:pPr>
                        <w:widowControl w:val="0"/>
                        <w:tabs>
                          <w:tab w:val="left" w:pos="226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after="0"/>
                        <w:textAlignment w:val="center"/>
                        <w:rPr>
                          <w:rFonts w:eastAsia="MS Mincho" w:cs="Arial"/>
                          <w:color w:val="1F62AA"/>
                          <w:sz w:val="14"/>
                          <w:szCs w:val="14"/>
                        </w:rPr>
                      </w:pPr>
                      <w:r w:rsidRPr="00203880">
                        <w:rPr>
                          <w:rFonts w:eastAsia="MS Mincho" w:cs="Arial"/>
                          <w:color w:val="1F62AA"/>
                          <w:sz w:val="14"/>
                          <w:szCs w:val="14"/>
                        </w:rPr>
                        <w:t>Fax 0721 400502</w:t>
                      </w:r>
                    </w:p>
                  </w:txbxContent>
                </v:textbox>
              </v:shape>
              <v:shape id="Casella di testo 5" style="position:absolute;left:48387;top:57;width:17633;height:7702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>
                <v:textbox>
                  <w:txbxContent>
                    <w:p w:rsidRPr="00203880" w:rsidR="00F24143" w:rsidP="00F24143" w:rsidRDefault="00F24143" w14:paraId="4DE2255B" w14:textId="6F839C39">
                      <w:pPr>
                        <w:widowControl w:val="0"/>
                        <w:tabs>
                          <w:tab w:val="left" w:pos="226"/>
                        </w:tabs>
                        <w:suppressAutoHyphens/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eastAsia="MS Mincho" w:cs="Arial"/>
                          <w:color w:val="1F62AA"/>
                          <w:sz w:val="14"/>
                          <w:szCs w:val="14"/>
                        </w:rPr>
                      </w:pPr>
                      <w:r w:rsidRPr="00203880">
                        <w:rPr>
                          <w:rFonts w:eastAsia="MS Mincho" w:cs="Arial"/>
                          <w:color w:val="1F62AA"/>
                          <w:sz w:val="14"/>
                          <w:szCs w:val="14"/>
                        </w:rPr>
                        <w:t xml:space="preserve">Società con socio unico soggetta all’attività di direzione e coordinamento di </w:t>
                      </w:r>
                      <w:r w:rsidR="002E2D22">
                        <w:rPr>
                          <w:rFonts w:eastAsia="MS Mincho" w:cs="Arial"/>
                          <w:color w:val="1F62AA"/>
                          <w:sz w:val="14"/>
                          <w:szCs w:val="14"/>
                        </w:rPr>
                        <w:t>TeamSystem</w:t>
                      </w:r>
                      <w:r w:rsidRPr="00203880">
                        <w:rPr>
                          <w:rFonts w:eastAsia="MS Mincho" w:cs="Arial"/>
                          <w:color w:val="1F62AA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203880">
                        <w:rPr>
                          <w:rFonts w:eastAsia="MS Mincho" w:cs="Arial"/>
                          <w:color w:val="1F62AA"/>
                          <w:sz w:val="14"/>
                          <w:szCs w:val="14"/>
                        </w:rPr>
                        <w:t>Holdco</w:t>
                      </w:r>
                      <w:proofErr w:type="spellEnd"/>
                      <w:r w:rsidRPr="00203880">
                        <w:rPr>
                          <w:rFonts w:eastAsia="MS Mincho" w:cs="Arial"/>
                          <w:color w:val="1F62AA"/>
                          <w:sz w:val="14"/>
                          <w:szCs w:val="14"/>
                        </w:rPr>
                        <w:t xml:space="preserve"> S.p.A.</w:t>
                      </w:r>
                    </w:p>
                  </w:txbxContent>
                </v:textbox>
              </v:shape>
            </v:group>
          </w:pict>
        </mc:Fallback>
      </mc:AlternateContent>
    </w:r>
    <w:r w:rsidR="004921B3">
      <w:rPr>
        <w:rFonts w:hint="eastAsia"/>
        <w:noProof/>
      </w:rPr>
      <w:drawing>
        <wp:inline distT="0" distB="0" distL="0" distR="0" wp14:anchorId="56E48061" wp14:editId="65A0F79B">
          <wp:extent cx="7570984" cy="1054100"/>
          <wp:effectExtent l="0" t="0" r="0" b="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293"/>
                  <a:stretch/>
                </pic:blipFill>
                <pic:spPr bwMode="auto">
                  <a:xfrm>
                    <a:off x="0" y="0"/>
                    <a:ext cx="7571961" cy="10542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E58CA" w14:textId="77777777" w:rsidR="007810DE" w:rsidRDefault="007810DE" w:rsidP="009D288D">
      <w:bookmarkStart w:id="0" w:name="_Hlk108428381"/>
      <w:bookmarkEnd w:id="0"/>
      <w:r>
        <w:separator/>
      </w:r>
    </w:p>
    <w:p w14:paraId="47E12DDA" w14:textId="77777777" w:rsidR="007810DE" w:rsidRDefault="007810DE"/>
  </w:footnote>
  <w:footnote w:type="continuationSeparator" w:id="0">
    <w:p w14:paraId="7B4CC89B" w14:textId="77777777" w:rsidR="007810DE" w:rsidRDefault="007810DE" w:rsidP="009D288D">
      <w:r>
        <w:continuationSeparator/>
      </w:r>
    </w:p>
    <w:p w14:paraId="4BB8D4F3" w14:textId="77777777" w:rsidR="007810DE" w:rsidRDefault="007810DE"/>
  </w:footnote>
  <w:footnote w:type="continuationNotice" w:id="1">
    <w:p w14:paraId="6032FE42" w14:textId="77777777" w:rsidR="007810DE" w:rsidRDefault="007810DE"/>
    <w:p w14:paraId="1F511F3E" w14:textId="77777777" w:rsidR="007810DE" w:rsidRDefault="007810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C8F9C" w14:textId="6DFB32AD" w:rsidR="00AC7D8E" w:rsidRDefault="00B76749" w:rsidP="00D62417">
    <w:pPr>
      <w:pStyle w:val="Intestazione"/>
      <w:ind w:left="-1134"/>
    </w:pPr>
    <w:bookmarkStart w:id="29" w:name="_Hlk108427439"/>
    <w:bookmarkStart w:id="30" w:name="_Hlk108427440"/>
    <w:bookmarkStart w:id="31" w:name="_Hlk108427442"/>
    <w:bookmarkStart w:id="32" w:name="_Hlk108427443"/>
    <w:bookmarkStart w:id="33" w:name="_Hlk108427444"/>
    <w:bookmarkStart w:id="34" w:name="_Hlk108427445"/>
    <w:bookmarkStart w:id="35" w:name="_Hlk108427452"/>
    <w:bookmarkStart w:id="36" w:name="_Hlk108427453"/>
    <w:bookmarkStart w:id="37" w:name="_Hlk108427454"/>
    <w:bookmarkStart w:id="38" w:name="_Hlk108427455"/>
    <w:bookmarkStart w:id="39" w:name="_Hlk108427457"/>
    <w:bookmarkStart w:id="40" w:name="_Hlk108427458"/>
    <w:bookmarkStart w:id="41" w:name="_Hlk108427459"/>
    <w:bookmarkStart w:id="42" w:name="_Hlk108427460"/>
    <w:bookmarkStart w:id="43" w:name="_Hlk108427461"/>
    <w:bookmarkStart w:id="44" w:name="_Hlk108427462"/>
    <w:bookmarkStart w:id="45" w:name="_Hlk108427463"/>
    <w:bookmarkStart w:id="46" w:name="_Hlk108427464"/>
    <w:bookmarkStart w:id="47" w:name="_Hlk108427465"/>
    <w:bookmarkStart w:id="48" w:name="_Hlk108427466"/>
    <w:r w:rsidRPr="007A2488">
      <w:rPr>
        <w:rFonts w:hint="eastAsia"/>
        <w:noProof/>
      </w:rPr>
      <w:drawing>
        <wp:inline distT="0" distB="0" distL="0" distR="0" wp14:anchorId="4563797D" wp14:editId="08BB4DEC">
          <wp:extent cx="3816350" cy="1384300"/>
          <wp:effectExtent l="0" t="0" r="0" b="635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496" b="26870"/>
                  <a:stretch/>
                </pic:blipFill>
                <pic:spPr bwMode="auto">
                  <a:xfrm>
                    <a:off x="0" y="0"/>
                    <a:ext cx="3817434" cy="13846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5.35pt;height:335.35pt" o:bullet="t">
        <v:imagedata r:id="rId1" o:title="freccia-dorata-Dx"/>
      </v:shape>
    </w:pict>
  </w:numPicBullet>
  <w:abstractNum w:abstractNumId="0" w15:restartNumberingAfterBreak="0">
    <w:nsid w:val="0209F89F"/>
    <w:multiLevelType w:val="hybridMultilevel"/>
    <w:tmpl w:val="158022A0"/>
    <w:lvl w:ilvl="0" w:tplc="CCEC12CA">
      <w:start w:val="1"/>
      <w:numFmt w:val="decimal"/>
      <w:lvlText w:val="%1."/>
      <w:lvlJc w:val="left"/>
      <w:pPr>
        <w:ind w:left="720" w:hanging="360"/>
      </w:pPr>
    </w:lvl>
    <w:lvl w:ilvl="1" w:tplc="273A30A2">
      <w:start w:val="1"/>
      <w:numFmt w:val="lowerLetter"/>
      <w:lvlText w:val="%2."/>
      <w:lvlJc w:val="left"/>
      <w:pPr>
        <w:ind w:left="1440" w:hanging="360"/>
      </w:pPr>
    </w:lvl>
    <w:lvl w:ilvl="2" w:tplc="380A5BD4">
      <w:start w:val="1"/>
      <w:numFmt w:val="lowerRoman"/>
      <w:lvlText w:val="%3."/>
      <w:lvlJc w:val="right"/>
      <w:pPr>
        <w:ind w:left="2160" w:hanging="180"/>
      </w:pPr>
    </w:lvl>
    <w:lvl w:ilvl="3" w:tplc="3F0E7524">
      <w:start w:val="1"/>
      <w:numFmt w:val="decimal"/>
      <w:lvlText w:val="%4."/>
      <w:lvlJc w:val="left"/>
      <w:pPr>
        <w:ind w:left="2880" w:hanging="360"/>
      </w:pPr>
    </w:lvl>
    <w:lvl w:ilvl="4" w:tplc="60422464">
      <w:start w:val="1"/>
      <w:numFmt w:val="lowerLetter"/>
      <w:lvlText w:val="%5."/>
      <w:lvlJc w:val="left"/>
      <w:pPr>
        <w:ind w:left="3600" w:hanging="360"/>
      </w:pPr>
    </w:lvl>
    <w:lvl w:ilvl="5" w:tplc="56C09A20">
      <w:start w:val="1"/>
      <w:numFmt w:val="lowerRoman"/>
      <w:lvlText w:val="%6."/>
      <w:lvlJc w:val="right"/>
      <w:pPr>
        <w:ind w:left="4320" w:hanging="180"/>
      </w:pPr>
    </w:lvl>
    <w:lvl w:ilvl="6" w:tplc="64548B36">
      <w:start w:val="1"/>
      <w:numFmt w:val="decimal"/>
      <w:lvlText w:val="%7."/>
      <w:lvlJc w:val="left"/>
      <w:pPr>
        <w:ind w:left="5040" w:hanging="360"/>
      </w:pPr>
    </w:lvl>
    <w:lvl w:ilvl="7" w:tplc="0B96C05A">
      <w:start w:val="1"/>
      <w:numFmt w:val="lowerLetter"/>
      <w:lvlText w:val="%8."/>
      <w:lvlJc w:val="left"/>
      <w:pPr>
        <w:ind w:left="5760" w:hanging="360"/>
      </w:pPr>
    </w:lvl>
    <w:lvl w:ilvl="8" w:tplc="D4B838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323C8"/>
    <w:multiLevelType w:val="hybridMultilevel"/>
    <w:tmpl w:val="4DD42BE0"/>
    <w:lvl w:ilvl="0" w:tplc="7C7AD2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8BE1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CD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200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4D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50C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1E15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AA4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9A59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82B61"/>
    <w:multiLevelType w:val="hybridMultilevel"/>
    <w:tmpl w:val="D5D0085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4BF356C"/>
    <w:multiLevelType w:val="hybridMultilevel"/>
    <w:tmpl w:val="A708855C"/>
    <w:name w:val="WW8Num31"/>
    <w:lvl w:ilvl="0" w:tplc="A8B4A9C0">
      <w:start w:val="1"/>
      <w:numFmt w:val="bullet"/>
      <w:pStyle w:val="ElencoPuntatoPlus"/>
      <w:lvlText w:val=""/>
      <w:lvlPicBulletId w:val="0"/>
      <w:lvlJc w:val="left"/>
      <w:pPr>
        <w:tabs>
          <w:tab w:val="num" w:pos="732"/>
        </w:tabs>
        <w:ind w:left="732" w:hanging="244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28"/>
        </w:tabs>
        <w:ind w:left="1928" w:hanging="360"/>
      </w:pPr>
      <w:rPr>
        <w:rFonts w:ascii="Courier New" w:hAnsi="Courier New" w:cs="Courier New" w:hint="default"/>
      </w:rPr>
    </w:lvl>
    <w:lvl w:ilvl="2" w:tplc="F1C8250C">
      <w:numFmt w:val="bullet"/>
      <w:lvlText w:val="-"/>
      <w:lvlJc w:val="left"/>
      <w:pPr>
        <w:tabs>
          <w:tab w:val="num" w:pos="2648"/>
        </w:tabs>
        <w:ind w:left="2648" w:hanging="360"/>
      </w:pPr>
      <w:rPr>
        <w:rFonts w:ascii="Arial" w:eastAsia="Arial Unicode MS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68"/>
        </w:tabs>
        <w:ind w:left="33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8"/>
        </w:tabs>
        <w:ind w:left="40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8"/>
        </w:tabs>
        <w:ind w:left="48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8"/>
        </w:tabs>
        <w:ind w:left="55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8"/>
        </w:tabs>
        <w:ind w:left="62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8"/>
        </w:tabs>
        <w:ind w:left="6968" w:hanging="360"/>
      </w:pPr>
      <w:rPr>
        <w:rFonts w:ascii="Wingdings" w:hAnsi="Wingdings" w:hint="default"/>
      </w:rPr>
    </w:lvl>
  </w:abstractNum>
  <w:abstractNum w:abstractNumId="4" w15:restartNumberingAfterBreak="0">
    <w:nsid w:val="06DF3DB6"/>
    <w:multiLevelType w:val="hybridMultilevel"/>
    <w:tmpl w:val="5DACEC4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8066F5F"/>
    <w:multiLevelType w:val="hybridMultilevel"/>
    <w:tmpl w:val="D278D4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C4E0F"/>
    <w:multiLevelType w:val="hybridMultilevel"/>
    <w:tmpl w:val="B0229E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194593"/>
    <w:multiLevelType w:val="hybridMultilevel"/>
    <w:tmpl w:val="DC3A2F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AF7E09"/>
    <w:multiLevelType w:val="hybridMultilevel"/>
    <w:tmpl w:val="C5666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646A6"/>
    <w:multiLevelType w:val="hybridMultilevel"/>
    <w:tmpl w:val="0E1833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6C17A1"/>
    <w:multiLevelType w:val="hybridMultilevel"/>
    <w:tmpl w:val="51F6D9F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82775B"/>
    <w:multiLevelType w:val="multilevel"/>
    <w:tmpl w:val="3C481C44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5146624"/>
    <w:multiLevelType w:val="hybridMultilevel"/>
    <w:tmpl w:val="6406BF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6E9917D"/>
    <w:multiLevelType w:val="hybridMultilevel"/>
    <w:tmpl w:val="7750C0F2"/>
    <w:lvl w:ilvl="0" w:tplc="90E671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147F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014E16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40F2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0C432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74AF0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25ACB2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EE129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DE061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CB6C53"/>
    <w:multiLevelType w:val="hybridMultilevel"/>
    <w:tmpl w:val="060086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AE2F8A"/>
    <w:multiLevelType w:val="hybridMultilevel"/>
    <w:tmpl w:val="FCC6F0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2F15D5"/>
    <w:multiLevelType w:val="hybridMultilevel"/>
    <w:tmpl w:val="B992B21E"/>
    <w:lvl w:ilvl="0" w:tplc="5C9C372A">
      <w:numFmt w:val="bullet"/>
      <w:lvlText w:val="•"/>
      <w:lvlJc w:val="left"/>
      <w:pPr>
        <w:ind w:left="1070" w:hanging="710"/>
      </w:pPr>
      <w:rPr>
        <w:rFonts w:ascii="Cambria" w:eastAsiaTheme="minorEastAsia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4019E7"/>
    <w:multiLevelType w:val="hybridMultilevel"/>
    <w:tmpl w:val="D2A0DF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B610CE9"/>
    <w:multiLevelType w:val="hybridMultilevel"/>
    <w:tmpl w:val="1A92A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EB4490"/>
    <w:multiLevelType w:val="hybridMultilevel"/>
    <w:tmpl w:val="2C68EF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B526E9"/>
    <w:multiLevelType w:val="hybridMultilevel"/>
    <w:tmpl w:val="D834F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A92318"/>
    <w:multiLevelType w:val="hybridMultilevel"/>
    <w:tmpl w:val="259EA6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2EA2BAD"/>
    <w:multiLevelType w:val="hybridMultilevel"/>
    <w:tmpl w:val="7D76A53E"/>
    <w:lvl w:ilvl="0" w:tplc="E5B8791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08080" w:themeColor="background1" w:themeShade="8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49F2807"/>
    <w:multiLevelType w:val="hybridMultilevel"/>
    <w:tmpl w:val="A99446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3B1382"/>
    <w:multiLevelType w:val="hybridMultilevel"/>
    <w:tmpl w:val="40A8F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F325B3"/>
    <w:multiLevelType w:val="hybridMultilevel"/>
    <w:tmpl w:val="FE2CA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C51044"/>
    <w:multiLevelType w:val="hybridMultilevel"/>
    <w:tmpl w:val="7786B550"/>
    <w:lvl w:ilvl="0" w:tplc="096A612E">
      <w:start w:val="2"/>
      <w:numFmt w:val="bullet"/>
      <w:lvlText w:val="-"/>
      <w:lvlJc w:val="left"/>
      <w:pPr>
        <w:ind w:left="720" w:hanging="360"/>
      </w:pPr>
      <w:rPr>
        <w:rFonts w:ascii="Lucida Sans Unicode" w:eastAsia="Calibri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FF2697"/>
    <w:multiLevelType w:val="hybridMultilevel"/>
    <w:tmpl w:val="FB1E485C"/>
    <w:lvl w:ilvl="0" w:tplc="7C2056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5A4B9B"/>
    <w:multiLevelType w:val="hybridMultilevel"/>
    <w:tmpl w:val="F1923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87C42">
      <w:numFmt w:val="bullet"/>
      <w:lvlText w:val="•"/>
      <w:lvlJc w:val="left"/>
      <w:pPr>
        <w:ind w:left="1790" w:hanging="710"/>
      </w:pPr>
      <w:rPr>
        <w:rFonts w:ascii="Cambria" w:eastAsiaTheme="minorEastAsia" w:hAnsi="Cambria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961CD3"/>
    <w:multiLevelType w:val="hybridMultilevel"/>
    <w:tmpl w:val="77E6318C"/>
    <w:lvl w:ilvl="0" w:tplc="B0E035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4C5D8B"/>
    <w:multiLevelType w:val="hybridMultilevel"/>
    <w:tmpl w:val="E18403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1A66000"/>
    <w:multiLevelType w:val="hybridMultilevel"/>
    <w:tmpl w:val="317EF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C2459C"/>
    <w:multiLevelType w:val="hybridMultilevel"/>
    <w:tmpl w:val="5282B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DF09D5"/>
    <w:multiLevelType w:val="hybridMultilevel"/>
    <w:tmpl w:val="BFF82666"/>
    <w:lvl w:ilvl="0" w:tplc="0410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 w15:restartNumberingAfterBreak="0">
    <w:nsid w:val="36CF5E4D"/>
    <w:multiLevelType w:val="hybridMultilevel"/>
    <w:tmpl w:val="11C619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4B4D9E"/>
    <w:multiLevelType w:val="hybridMultilevel"/>
    <w:tmpl w:val="248EC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DB3183"/>
    <w:multiLevelType w:val="hybridMultilevel"/>
    <w:tmpl w:val="5F8C1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707EC2"/>
    <w:multiLevelType w:val="hybridMultilevel"/>
    <w:tmpl w:val="5AAA82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E86AF9B"/>
    <w:multiLevelType w:val="hybridMultilevel"/>
    <w:tmpl w:val="B6208F62"/>
    <w:lvl w:ilvl="0" w:tplc="409E5B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F4D4C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DDE0A5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0A48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08D9C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056CD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A0B34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3C0F2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E14E9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51E4207"/>
    <w:multiLevelType w:val="singleLevel"/>
    <w:tmpl w:val="A9A247A8"/>
    <w:lvl w:ilvl="0">
      <w:start w:val="1"/>
      <w:numFmt w:val="bullet"/>
      <w:pStyle w:val="ElencoPuntatolivello1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</w:abstractNum>
  <w:abstractNum w:abstractNumId="40" w15:restartNumberingAfterBreak="0">
    <w:nsid w:val="47374408"/>
    <w:multiLevelType w:val="hybridMultilevel"/>
    <w:tmpl w:val="31525CD0"/>
    <w:lvl w:ilvl="0" w:tplc="069E1B56">
      <w:start w:val="1"/>
      <w:numFmt w:val="decimal"/>
      <w:lvlText w:val="%1."/>
      <w:lvlJc w:val="left"/>
      <w:pPr>
        <w:ind w:left="720" w:hanging="360"/>
      </w:pPr>
    </w:lvl>
    <w:lvl w:ilvl="1" w:tplc="05F001AA">
      <w:start w:val="1"/>
      <w:numFmt w:val="lowerLetter"/>
      <w:lvlText w:val="%2."/>
      <w:lvlJc w:val="left"/>
      <w:pPr>
        <w:ind w:left="1440" w:hanging="360"/>
      </w:pPr>
    </w:lvl>
    <w:lvl w:ilvl="2" w:tplc="4ABA4B60">
      <w:start w:val="1"/>
      <w:numFmt w:val="lowerRoman"/>
      <w:lvlText w:val="%3."/>
      <w:lvlJc w:val="right"/>
      <w:pPr>
        <w:ind w:left="2160" w:hanging="180"/>
      </w:pPr>
    </w:lvl>
    <w:lvl w:ilvl="3" w:tplc="146A89DA">
      <w:start w:val="1"/>
      <w:numFmt w:val="decimal"/>
      <w:lvlText w:val="%4."/>
      <w:lvlJc w:val="left"/>
      <w:pPr>
        <w:ind w:left="2880" w:hanging="360"/>
      </w:pPr>
    </w:lvl>
    <w:lvl w:ilvl="4" w:tplc="DE82C468">
      <w:start w:val="1"/>
      <w:numFmt w:val="lowerLetter"/>
      <w:lvlText w:val="%5."/>
      <w:lvlJc w:val="left"/>
      <w:pPr>
        <w:ind w:left="3600" w:hanging="360"/>
      </w:pPr>
    </w:lvl>
    <w:lvl w:ilvl="5" w:tplc="64629076">
      <w:start w:val="1"/>
      <w:numFmt w:val="lowerRoman"/>
      <w:lvlText w:val="%6."/>
      <w:lvlJc w:val="right"/>
      <w:pPr>
        <w:ind w:left="4320" w:hanging="180"/>
      </w:pPr>
    </w:lvl>
    <w:lvl w:ilvl="6" w:tplc="A4C49FD2">
      <w:start w:val="1"/>
      <w:numFmt w:val="decimal"/>
      <w:lvlText w:val="%7."/>
      <w:lvlJc w:val="left"/>
      <w:pPr>
        <w:ind w:left="5040" w:hanging="360"/>
      </w:pPr>
    </w:lvl>
    <w:lvl w:ilvl="7" w:tplc="A760B140">
      <w:start w:val="1"/>
      <w:numFmt w:val="lowerLetter"/>
      <w:lvlText w:val="%8."/>
      <w:lvlJc w:val="left"/>
      <w:pPr>
        <w:ind w:left="5760" w:hanging="360"/>
      </w:pPr>
    </w:lvl>
    <w:lvl w:ilvl="8" w:tplc="6924E42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000760"/>
    <w:multiLevelType w:val="hybridMultilevel"/>
    <w:tmpl w:val="37CCE2B4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4B79323B"/>
    <w:multiLevelType w:val="hybridMultilevel"/>
    <w:tmpl w:val="80907764"/>
    <w:lvl w:ilvl="0" w:tplc="B9D4AC58">
      <w:start w:val="1"/>
      <w:numFmt w:val="bullet"/>
      <w:pStyle w:val="listanumera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E9029E"/>
    <w:multiLevelType w:val="hybridMultilevel"/>
    <w:tmpl w:val="3B92C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CA46A7"/>
    <w:multiLevelType w:val="hybridMultilevel"/>
    <w:tmpl w:val="A20A01A4"/>
    <w:lvl w:ilvl="0" w:tplc="04100001">
      <w:start w:val="1"/>
      <w:numFmt w:val="bullet"/>
      <w:pStyle w:val="Fbulleted1"/>
      <w:lvlText w:val=""/>
      <w:lvlJc w:val="left"/>
      <w:pPr>
        <w:tabs>
          <w:tab w:val="num" w:pos="1871"/>
        </w:tabs>
        <w:ind w:left="1871" w:hanging="453"/>
      </w:pPr>
      <w:rPr>
        <w:rFonts w:ascii="Symbol" w:hAnsi="Symbol" w:hint="default"/>
        <w:color w:val="0089CF"/>
      </w:rPr>
    </w:lvl>
    <w:lvl w:ilvl="1" w:tplc="0410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115A67"/>
    <w:multiLevelType w:val="hybridMultilevel"/>
    <w:tmpl w:val="CC9E43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2320C3E"/>
    <w:multiLevelType w:val="hybridMultilevel"/>
    <w:tmpl w:val="9ADC72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9B2A43"/>
    <w:multiLevelType w:val="hybridMultilevel"/>
    <w:tmpl w:val="FD703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8A337D"/>
    <w:multiLevelType w:val="hybridMultilevel"/>
    <w:tmpl w:val="E5FA2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B400AE"/>
    <w:multiLevelType w:val="hybridMultilevel"/>
    <w:tmpl w:val="E9B0A5EA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0" w15:restartNumberingAfterBreak="0">
    <w:nsid w:val="58EB0A99"/>
    <w:multiLevelType w:val="hybridMultilevel"/>
    <w:tmpl w:val="7B28276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BC83E9D"/>
    <w:multiLevelType w:val="hybridMultilevel"/>
    <w:tmpl w:val="9DA2EE4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5C450EBB"/>
    <w:multiLevelType w:val="hybridMultilevel"/>
    <w:tmpl w:val="A58C8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6042C2"/>
    <w:multiLevelType w:val="hybridMultilevel"/>
    <w:tmpl w:val="C0CAA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EA6817"/>
    <w:multiLevelType w:val="hybridMultilevel"/>
    <w:tmpl w:val="2D00E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27F790B"/>
    <w:multiLevelType w:val="hybridMultilevel"/>
    <w:tmpl w:val="9B38341E"/>
    <w:lvl w:ilvl="0" w:tplc="C3703384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FD5A23"/>
    <w:multiLevelType w:val="hybridMultilevel"/>
    <w:tmpl w:val="578C279C"/>
    <w:lvl w:ilvl="0" w:tplc="5C9C372A">
      <w:numFmt w:val="bullet"/>
      <w:lvlText w:val="•"/>
      <w:lvlJc w:val="left"/>
      <w:pPr>
        <w:ind w:left="710" w:hanging="710"/>
      </w:pPr>
      <w:rPr>
        <w:rFonts w:ascii="Cambria" w:eastAsiaTheme="minorEastAsia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4636612"/>
    <w:multiLevelType w:val="hybridMultilevel"/>
    <w:tmpl w:val="5CF6B09C"/>
    <w:lvl w:ilvl="0" w:tplc="D34451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637570"/>
    <w:multiLevelType w:val="hybridMultilevel"/>
    <w:tmpl w:val="363AB0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B9A53E6"/>
    <w:multiLevelType w:val="hybridMultilevel"/>
    <w:tmpl w:val="B0846E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CD7294"/>
    <w:multiLevelType w:val="hybridMultilevel"/>
    <w:tmpl w:val="C9021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86339C8"/>
    <w:multiLevelType w:val="hybridMultilevel"/>
    <w:tmpl w:val="78C69EA6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793D7BDB"/>
    <w:multiLevelType w:val="hybridMultilevel"/>
    <w:tmpl w:val="BCC6A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4634A8"/>
    <w:multiLevelType w:val="hybridMultilevel"/>
    <w:tmpl w:val="FA6E08F4"/>
    <w:lvl w:ilvl="0" w:tplc="B3BCCE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924B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CC852B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24ED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3837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25AC33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7C0C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DE3D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43CDCA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F9C5B10"/>
    <w:multiLevelType w:val="hybridMultilevel"/>
    <w:tmpl w:val="83E6B0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494111">
    <w:abstractNumId w:val="40"/>
  </w:num>
  <w:num w:numId="2" w16cid:durableId="74253768">
    <w:abstractNumId w:val="0"/>
  </w:num>
  <w:num w:numId="3" w16cid:durableId="1886982268">
    <w:abstractNumId w:val="13"/>
  </w:num>
  <w:num w:numId="4" w16cid:durableId="1358773431">
    <w:abstractNumId w:val="38"/>
  </w:num>
  <w:num w:numId="5" w16cid:durableId="466434302">
    <w:abstractNumId w:val="63"/>
  </w:num>
  <w:num w:numId="6" w16cid:durableId="1438211348">
    <w:abstractNumId w:val="1"/>
  </w:num>
  <w:num w:numId="7" w16cid:durableId="693112672">
    <w:abstractNumId w:val="11"/>
  </w:num>
  <w:num w:numId="8" w16cid:durableId="878710132">
    <w:abstractNumId w:val="11"/>
  </w:num>
  <w:num w:numId="9" w16cid:durableId="1470397036">
    <w:abstractNumId w:val="11"/>
  </w:num>
  <w:num w:numId="10" w16cid:durableId="1499805169">
    <w:abstractNumId w:val="11"/>
  </w:num>
  <w:num w:numId="11" w16cid:durableId="118841650">
    <w:abstractNumId w:val="11"/>
  </w:num>
  <w:num w:numId="12" w16cid:durableId="502013575">
    <w:abstractNumId w:val="11"/>
  </w:num>
  <w:num w:numId="13" w16cid:durableId="1458377093">
    <w:abstractNumId w:val="11"/>
  </w:num>
  <w:num w:numId="14" w16cid:durableId="875772770">
    <w:abstractNumId w:val="11"/>
  </w:num>
  <w:num w:numId="15" w16cid:durableId="1153831882">
    <w:abstractNumId w:val="11"/>
  </w:num>
  <w:num w:numId="16" w16cid:durableId="1235897736">
    <w:abstractNumId w:val="11"/>
  </w:num>
  <w:num w:numId="17" w16cid:durableId="1261335389">
    <w:abstractNumId w:val="11"/>
  </w:num>
  <w:num w:numId="18" w16cid:durableId="805783354">
    <w:abstractNumId w:val="11"/>
  </w:num>
  <w:num w:numId="19" w16cid:durableId="766538516">
    <w:abstractNumId w:val="11"/>
  </w:num>
  <w:num w:numId="20" w16cid:durableId="345600034">
    <w:abstractNumId w:val="11"/>
  </w:num>
  <w:num w:numId="21" w16cid:durableId="107892795">
    <w:abstractNumId w:val="11"/>
  </w:num>
  <w:num w:numId="22" w16cid:durableId="1914775538">
    <w:abstractNumId w:val="11"/>
  </w:num>
  <w:num w:numId="23" w16cid:durableId="1225918283">
    <w:abstractNumId w:val="11"/>
  </w:num>
  <w:num w:numId="24" w16cid:durableId="2118063244">
    <w:abstractNumId w:val="11"/>
  </w:num>
  <w:num w:numId="25" w16cid:durableId="1572039775">
    <w:abstractNumId w:val="11"/>
  </w:num>
  <w:num w:numId="26" w16cid:durableId="1526745725">
    <w:abstractNumId w:val="11"/>
  </w:num>
  <w:num w:numId="27" w16cid:durableId="1723020351">
    <w:abstractNumId w:val="57"/>
  </w:num>
  <w:num w:numId="28" w16cid:durableId="180902376">
    <w:abstractNumId w:val="52"/>
  </w:num>
  <w:num w:numId="29" w16cid:durableId="315231173">
    <w:abstractNumId w:val="16"/>
  </w:num>
  <w:num w:numId="30" w16cid:durableId="1821313019">
    <w:abstractNumId w:val="56"/>
  </w:num>
  <w:num w:numId="31" w16cid:durableId="260340690">
    <w:abstractNumId w:val="6"/>
  </w:num>
  <w:num w:numId="32" w16cid:durableId="679543882">
    <w:abstractNumId w:val="44"/>
  </w:num>
  <w:num w:numId="33" w16cid:durableId="936249171">
    <w:abstractNumId w:val="42"/>
  </w:num>
  <w:num w:numId="34" w16cid:durableId="439884785">
    <w:abstractNumId w:val="14"/>
  </w:num>
  <w:num w:numId="35" w16cid:durableId="1070617156">
    <w:abstractNumId w:val="39"/>
  </w:num>
  <w:num w:numId="36" w16cid:durableId="1054354886">
    <w:abstractNumId w:val="2"/>
  </w:num>
  <w:num w:numId="37" w16cid:durableId="1043023663">
    <w:abstractNumId w:val="8"/>
  </w:num>
  <w:num w:numId="38" w16cid:durableId="721174635">
    <w:abstractNumId w:val="25"/>
  </w:num>
  <w:num w:numId="39" w16cid:durableId="325981865">
    <w:abstractNumId w:val="20"/>
  </w:num>
  <w:num w:numId="40" w16cid:durableId="1471941070">
    <w:abstractNumId w:val="3"/>
  </w:num>
  <w:num w:numId="41" w16cid:durableId="561720026">
    <w:abstractNumId w:val="23"/>
  </w:num>
  <w:num w:numId="42" w16cid:durableId="1500005550">
    <w:abstractNumId w:val="11"/>
  </w:num>
  <w:num w:numId="43" w16cid:durableId="328140656">
    <w:abstractNumId w:val="24"/>
  </w:num>
  <w:num w:numId="44" w16cid:durableId="122627192">
    <w:abstractNumId w:val="60"/>
  </w:num>
  <w:num w:numId="45" w16cid:durableId="998774994">
    <w:abstractNumId w:val="33"/>
  </w:num>
  <w:num w:numId="46" w16cid:durableId="1887637847">
    <w:abstractNumId w:val="49"/>
  </w:num>
  <w:num w:numId="47" w16cid:durableId="2023244437">
    <w:abstractNumId w:val="61"/>
  </w:num>
  <w:num w:numId="48" w16cid:durableId="188684183">
    <w:abstractNumId w:val="37"/>
  </w:num>
  <w:num w:numId="49" w16cid:durableId="795175215">
    <w:abstractNumId w:val="30"/>
  </w:num>
  <w:num w:numId="50" w16cid:durableId="1902909685">
    <w:abstractNumId w:val="58"/>
  </w:num>
  <w:num w:numId="51" w16cid:durableId="490559786">
    <w:abstractNumId w:val="4"/>
  </w:num>
  <w:num w:numId="52" w16cid:durableId="1951938063">
    <w:abstractNumId w:val="54"/>
  </w:num>
  <w:num w:numId="53" w16cid:durableId="459225220">
    <w:abstractNumId w:val="5"/>
  </w:num>
  <w:num w:numId="54" w16cid:durableId="1855344226">
    <w:abstractNumId w:val="29"/>
  </w:num>
  <w:num w:numId="55" w16cid:durableId="1247614780">
    <w:abstractNumId w:val="62"/>
  </w:num>
  <w:num w:numId="56" w16cid:durableId="135490130">
    <w:abstractNumId w:val="27"/>
  </w:num>
  <w:num w:numId="57" w16cid:durableId="432364498">
    <w:abstractNumId w:val="50"/>
  </w:num>
  <w:num w:numId="58" w16cid:durableId="1752502968">
    <w:abstractNumId w:val="48"/>
  </w:num>
  <w:num w:numId="59" w16cid:durableId="1494951246">
    <w:abstractNumId w:val="45"/>
  </w:num>
  <w:num w:numId="60" w16cid:durableId="306595021">
    <w:abstractNumId w:val="32"/>
  </w:num>
  <w:num w:numId="61" w16cid:durableId="1213730738">
    <w:abstractNumId w:val="46"/>
  </w:num>
  <w:num w:numId="62" w16cid:durableId="1342972640">
    <w:abstractNumId w:val="10"/>
  </w:num>
  <w:num w:numId="63" w16cid:durableId="468786482">
    <w:abstractNumId w:val="36"/>
  </w:num>
  <w:num w:numId="64" w16cid:durableId="227885050">
    <w:abstractNumId w:val="15"/>
  </w:num>
  <w:num w:numId="65" w16cid:durableId="218976378">
    <w:abstractNumId w:val="19"/>
  </w:num>
  <w:num w:numId="66" w16cid:durableId="60837069">
    <w:abstractNumId w:val="9"/>
  </w:num>
  <w:num w:numId="67" w16cid:durableId="5325746">
    <w:abstractNumId w:val="43"/>
  </w:num>
  <w:num w:numId="68" w16cid:durableId="656886620">
    <w:abstractNumId w:val="51"/>
  </w:num>
  <w:num w:numId="69" w16cid:durableId="1114598723">
    <w:abstractNumId w:val="64"/>
  </w:num>
  <w:num w:numId="70" w16cid:durableId="1242568408">
    <w:abstractNumId w:val="7"/>
  </w:num>
  <w:num w:numId="71" w16cid:durableId="1351100445">
    <w:abstractNumId w:val="17"/>
  </w:num>
  <w:num w:numId="72" w16cid:durableId="1881166153">
    <w:abstractNumId w:val="21"/>
  </w:num>
  <w:num w:numId="73" w16cid:durableId="1135372059">
    <w:abstractNumId w:val="31"/>
  </w:num>
  <w:num w:numId="74" w16cid:durableId="1929389681">
    <w:abstractNumId w:val="59"/>
  </w:num>
  <w:num w:numId="75" w16cid:durableId="857545308">
    <w:abstractNumId w:val="53"/>
  </w:num>
  <w:num w:numId="76" w16cid:durableId="1962879058">
    <w:abstractNumId w:val="18"/>
  </w:num>
  <w:num w:numId="77" w16cid:durableId="1260405578">
    <w:abstractNumId w:val="28"/>
  </w:num>
  <w:num w:numId="78" w16cid:durableId="968587007">
    <w:abstractNumId w:val="39"/>
  </w:num>
  <w:num w:numId="79" w16cid:durableId="1818840990">
    <w:abstractNumId w:val="39"/>
  </w:num>
  <w:num w:numId="80" w16cid:durableId="140735118">
    <w:abstractNumId w:val="39"/>
  </w:num>
  <w:num w:numId="81" w16cid:durableId="955257168">
    <w:abstractNumId w:val="35"/>
  </w:num>
  <w:num w:numId="82" w16cid:durableId="1812284952">
    <w:abstractNumId w:val="41"/>
  </w:num>
  <w:num w:numId="83" w16cid:durableId="1552841748">
    <w:abstractNumId w:val="47"/>
  </w:num>
  <w:num w:numId="84" w16cid:durableId="1048530557">
    <w:abstractNumId w:val="34"/>
  </w:num>
  <w:num w:numId="85" w16cid:durableId="159784176">
    <w:abstractNumId w:val="55"/>
  </w:num>
  <w:num w:numId="86" w16cid:durableId="874849943">
    <w:abstractNumId w:val="12"/>
  </w:num>
  <w:num w:numId="87" w16cid:durableId="245264481">
    <w:abstractNumId w:val="26"/>
  </w:num>
  <w:num w:numId="88" w16cid:durableId="8434724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8D"/>
    <w:rsid w:val="00021A35"/>
    <w:rsid w:val="00026C4F"/>
    <w:rsid w:val="00030E40"/>
    <w:rsid w:val="000360A2"/>
    <w:rsid w:val="00054461"/>
    <w:rsid w:val="00072A66"/>
    <w:rsid w:val="000743AC"/>
    <w:rsid w:val="0007694B"/>
    <w:rsid w:val="000A2271"/>
    <w:rsid w:val="000A3B84"/>
    <w:rsid w:val="000A6950"/>
    <w:rsid w:val="000B5547"/>
    <w:rsid w:val="000F4B63"/>
    <w:rsid w:val="000F7440"/>
    <w:rsid w:val="0010269D"/>
    <w:rsid w:val="00120A93"/>
    <w:rsid w:val="0014469F"/>
    <w:rsid w:val="00151EE6"/>
    <w:rsid w:val="00162E9C"/>
    <w:rsid w:val="00167E9D"/>
    <w:rsid w:val="00185BF8"/>
    <w:rsid w:val="00194D55"/>
    <w:rsid w:val="00196234"/>
    <w:rsid w:val="001A559E"/>
    <w:rsid w:val="001F6BDB"/>
    <w:rsid w:val="00203880"/>
    <w:rsid w:val="00235B15"/>
    <w:rsid w:val="0024113A"/>
    <w:rsid w:val="00246EE2"/>
    <w:rsid w:val="00250797"/>
    <w:rsid w:val="00252FB1"/>
    <w:rsid w:val="00277045"/>
    <w:rsid w:val="00290D90"/>
    <w:rsid w:val="002A60CC"/>
    <w:rsid w:val="002B0DBF"/>
    <w:rsid w:val="002B721B"/>
    <w:rsid w:val="002D0C75"/>
    <w:rsid w:val="002E2D22"/>
    <w:rsid w:val="002E6DA4"/>
    <w:rsid w:val="002E7304"/>
    <w:rsid w:val="002F6DF8"/>
    <w:rsid w:val="003139E4"/>
    <w:rsid w:val="0036472C"/>
    <w:rsid w:val="00381904"/>
    <w:rsid w:val="0038647C"/>
    <w:rsid w:val="003B445A"/>
    <w:rsid w:val="003C2FB4"/>
    <w:rsid w:val="003CA1AF"/>
    <w:rsid w:val="00404769"/>
    <w:rsid w:val="0043299B"/>
    <w:rsid w:val="00484CDF"/>
    <w:rsid w:val="00485C54"/>
    <w:rsid w:val="004921B3"/>
    <w:rsid w:val="00492773"/>
    <w:rsid w:val="004D19C7"/>
    <w:rsid w:val="004E1A60"/>
    <w:rsid w:val="004E555C"/>
    <w:rsid w:val="004F3401"/>
    <w:rsid w:val="005000D4"/>
    <w:rsid w:val="00502FC8"/>
    <w:rsid w:val="00502FDF"/>
    <w:rsid w:val="005110AE"/>
    <w:rsid w:val="00511A24"/>
    <w:rsid w:val="00557476"/>
    <w:rsid w:val="005761BB"/>
    <w:rsid w:val="0058642C"/>
    <w:rsid w:val="005B388F"/>
    <w:rsid w:val="005C3997"/>
    <w:rsid w:val="005C46E3"/>
    <w:rsid w:val="005C65D2"/>
    <w:rsid w:val="005D1319"/>
    <w:rsid w:val="005D1634"/>
    <w:rsid w:val="005D6F15"/>
    <w:rsid w:val="005E0BF5"/>
    <w:rsid w:val="005E4886"/>
    <w:rsid w:val="00627276"/>
    <w:rsid w:val="00627DFD"/>
    <w:rsid w:val="00667D06"/>
    <w:rsid w:val="00674C39"/>
    <w:rsid w:val="00675870"/>
    <w:rsid w:val="006A164B"/>
    <w:rsid w:val="006A685D"/>
    <w:rsid w:val="006A7993"/>
    <w:rsid w:val="006D7635"/>
    <w:rsid w:val="00704C5D"/>
    <w:rsid w:val="00712536"/>
    <w:rsid w:val="00720257"/>
    <w:rsid w:val="007401EC"/>
    <w:rsid w:val="007569C8"/>
    <w:rsid w:val="0076356B"/>
    <w:rsid w:val="007810DE"/>
    <w:rsid w:val="0078386C"/>
    <w:rsid w:val="00790D83"/>
    <w:rsid w:val="00794FCA"/>
    <w:rsid w:val="007A2488"/>
    <w:rsid w:val="007B2A7F"/>
    <w:rsid w:val="007C5503"/>
    <w:rsid w:val="007D78C8"/>
    <w:rsid w:val="007E116D"/>
    <w:rsid w:val="00817775"/>
    <w:rsid w:val="00845138"/>
    <w:rsid w:val="00857621"/>
    <w:rsid w:val="0086747D"/>
    <w:rsid w:val="008719A9"/>
    <w:rsid w:val="008A358D"/>
    <w:rsid w:val="008B4403"/>
    <w:rsid w:val="008F4705"/>
    <w:rsid w:val="00917FEF"/>
    <w:rsid w:val="00952C6B"/>
    <w:rsid w:val="009578A6"/>
    <w:rsid w:val="00963AF2"/>
    <w:rsid w:val="009848CF"/>
    <w:rsid w:val="009A40E7"/>
    <w:rsid w:val="009B08EF"/>
    <w:rsid w:val="009B0B85"/>
    <w:rsid w:val="009B0E40"/>
    <w:rsid w:val="009D26E6"/>
    <w:rsid w:val="009D288D"/>
    <w:rsid w:val="009E0F7A"/>
    <w:rsid w:val="00A03613"/>
    <w:rsid w:val="00A04A86"/>
    <w:rsid w:val="00A06323"/>
    <w:rsid w:val="00A14457"/>
    <w:rsid w:val="00A528D6"/>
    <w:rsid w:val="00A633C4"/>
    <w:rsid w:val="00A64B96"/>
    <w:rsid w:val="00A7517D"/>
    <w:rsid w:val="00A929B1"/>
    <w:rsid w:val="00A954DC"/>
    <w:rsid w:val="00A9699C"/>
    <w:rsid w:val="00AC7D8E"/>
    <w:rsid w:val="00AE36C6"/>
    <w:rsid w:val="00B76749"/>
    <w:rsid w:val="00BB7EBB"/>
    <w:rsid w:val="00BC5EE2"/>
    <w:rsid w:val="00BE219D"/>
    <w:rsid w:val="00BE649F"/>
    <w:rsid w:val="00C04071"/>
    <w:rsid w:val="00C114BB"/>
    <w:rsid w:val="00C117AF"/>
    <w:rsid w:val="00C339BE"/>
    <w:rsid w:val="00C37F4E"/>
    <w:rsid w:val="00C552DB"/>
    <w:rsid w:val="00C63181"/>
    <w:rsid w:val="00C93C75"/>
    <w:rsid w:val="00CD29DE"/>
    <w:rsid w:val="00D05924"/>
    <w:rsid w:val="00D10F01"/>
    <w:rsid w:val="00D16B4E"/>
    <w:rsid w:val="00D2417D"/>
    <w:rsid w:val="00D30246"/>
    <w:rsid w:val="00D30F6E"/>
    <w:rsid w:val="00D57FBC"/>
    <w:rsid w:val="00D62417"/>
    <w:rsid w:val="00D64260"/>
    <w:rsid w:val="00D97D77"/>
    <w:rsid w:val="00DA2731"/>
    <w:rsid w:val="00DB7A51"/>
    <w:rsid w:val="00DC3BED"/>
    <w:rsid w:val="00DD0781"/>
    <w:rsid w:val="00E27760"/>
    <w:rsid w:val="00E4197A"/>
    <w:rsid w:val="00E47908"/>
    <w:rsid w:val="00E91A55"/>
    <w:rsid w:val="00EA6D20"/>
    <w:rsid w:val="00EB574E"/>
    <w:rsid w:val="00ED7DB2"/>
    <w:rsid w:val="00F10B94"/>
    <w:rsid w:val="00F125B7"/>
    <w:rsid w:val="00F17197"/>
    <w:rsid w:val="00F24143"/>
    <w:rsid w:val="00F30A52"/>
    <w:rsid w:val="00F578F3"/>
    <w:rsid w:val="00F65836"/>
    <w:rsid w:val="00F872E1"/>
    <w:rsid w:val="00FA02FA"/>
    <w:rsid w:val="00FA7180"/>
    <w:rsid w:val="00FD1574"/>
    <w:rsid w:val="00FE07B8"/>
    <w:rsid w:val="00FE48CE"/>
    <w:rsid w:val="01D87210"/>
    <w:rsid w:val="02A06576"/>
    <w:rsid w:val="02E75F3B"/>
    <w:rsid w:val="049E8F32"/>
    <w:rsid w:val="0688D5DE"/>
    <w:rsid w:val="07635DE4"/>
    <w:rsid w:val="08F67E9D"/>
    <w:rsid w:val="09A148B4"/>
    <w:rsid w:val="09FBEE33"/>
    <w:rsid w:val="0A806455"/>
    <w:rsid w:val="0B5B0918"/>
    <w:rsid w:val="0D054CD7"/>
    <w:rsid w:val="0E253CEB"/>
    <w:rsid w:val="0F65C021"/>
    <w:rsid w:val="10D4C240"/>
    <w:rsid w:val="1161309C"/>
    <w:rsid w:val="11991DC8"/>
    <w:rsid w:val="13713DDE"/>
    <w:rsid w:val="14393144"/>
    <w:rsid w:val="14C2377B"/>
    <w:rsid w:val="163D114D"/>
    <w:rsid w:val="1651FEF4"/>
    <w:rsid w:val="16A8DEA0"/>
    <w:rsid w:val="16E44A79"/>
    <w:rsid w:val="19148FED"/>
    <w:rsid w:val="194DA12A"/>
    <w:rsid w:val="1AB0604E"/>
    <w:rsid w:val="1CD4C841"/>
    <w:rsid w:val="20026F00"/>
    <w:rsid w:val="20AE5182"/>
    <w:rsid w:val="214C16D5"/>
    <w:rsid w:val="2169A98C"/>
    <w:rsid w:val="21719B6F"/>
    <w:rsid w:val="21789681"/>
    <w:rsid w:val="227386E7"/>
    <w:rsid w:val="23A9C7E3"/>
    <w:rsid w:val="23E0A99B"/>
    <w:rsid w:val="2450792F"/>
    <w:rsid w:val="272E7B17"/>
    <w:rsid w:val="27ABD002"/>
    <w:rsid w:val="2877BC1F"/>
    <w:rsid w:val="2AA31C5D"/>
    <w:rsid w:val="2B4DA488"/>
    <w:rsid w:val="2BC55FFE"/>
    <w:rsid w:val="2EF1E7CD"/>
    <w:rsid w:val="30D81849"/>
    <w:rsid w:val="31225304"/>
    <w:rsid w:val="331203FD"/>
    <w:rsid w:val="33F3243B"/>
    <w:rsid w:val="3626A29E"/>
    <w:rsid w:val="37B7AE50"/>
    <w:rsid w:val="3AA31B07"/>
    <w:rsid w:val="3AC67046"/>
    <w:rsid w:val="3B4530C1"/>
    <w:rsid w:val="3B94E606"/>
    <w:rsid w:val="3C093C15"/>
    <w:rsid w:val="3C8D3902"/>
    <w:rsid w:val="3D6F2A91"/>
    <w:rsid w:val="3E0DC777"/>
    <w:rsid w:val="402835A5"/>
    <w:rsid w:val="408AB39B"/>
    <w:rsid w:val="411CED8B"/>
    <w:rsid w:val="41456839"/>
    <w:rsid w:val="4534EE0E"/>
    <w:rsid w:val="47D3F728"/>
    <w:rsid w:val="4BF5DBD0"/>
    <w:rsid w:val="4CBE755B"/>
    <w:rsid w:val="4E43D139"/>
    <w:rsid w:val="4FFCCA26"/>
    <w:rsid w:val="535DADB9"/>
    <w:rsid w:val="57F9231F"/>
    <w:rsid w:val="584A79AE"/>
    <w:rsid w:val="58B53AA4"/>
    <w:rsid w:val="58ECA04F"/>
    <w:rsid w:val="58ECA810"/>
    <w:rsid w:val="5BF6313C"/>
    <w:rsid w:val="5DC01933"/>
    <w:rsid w:val="5E9DBD02"/>
    <w:rsid w:val="5F5336B3"/>
    <w:rsid w:val="60CED770"/>
    <w:rsid w:val="635935B3"/>
    <w:rsid w:val="63791BAB"/>
    <w:rsid w:val="645D755E"/>
    <w:rsid w:val="64B168D3"/>
    <w:rsid w:val="666553A5"/>
    <w:rsid w:val="6774E193"/>
    <w:rsid w:val="67C43791"/>
    <w:rsid w:val="6A8D109E"/>
    <w:rsid w:val="6CF84DAA"/>
    <w:rsid w:val="6D96EA90"/>
    <w:rsid w:val="6F3E5906"/>
    <w:rsid w:val="701E905E"/>
    <w:rsid w:val="71967EB8"/>
    <w:rsid w:val="71BA60BF"/>
    <w:rsid w:val="722C4F24"/>
    <w:rsid w:val="72E38B66"/>
    <w:rsid w:val="742F4DD6"/>
    <w:rsid w:val="74558EC7"/>
    <w:rsid w:val="75FB92D2"/>
    <w:rsid w:val="76FD8B4A"/>
    <w:rsid w:val="77321113"/>
    <w:rsid w:val="775DB2CE"/>
    <w:rsid w:val="77976333"/>
    <w:rsid w:val="7829A243"/>
    <w:rsid w:val="78318FC9"/>
    <w:rsid w:val="7A9DA642"/>
    <w:rsid w:val="7B254FA3"/>
    <w:rsid w:val="7CA8D9DE"/>
    <w:rsid w:val="7D6421AE"/>
    <w:rsid w:val="7F0C174B"/>
    <w:rsid w:val="7F894C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2"/>
    </o:shapelayout>
  </w:shapeDefaults>
  <w:decimalSymbol w:val="."/>
  <w:listSeparator w:val=","/>
  <w14:docId w14:val="531CED0B"/>
  <w15:docId w15:val="{C969521F-6CD7-441F-A765-3D6875AC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Corpo Testo"/>
    <w:qFormat/>
    <w:rsid w:val="007401EC"/>
    <w:pPr>
      <w:spacing w:before="120" w:after="120" w:line="240" w:lineRule="auto"/>
      <w:jc w:val="both"/>
    </w:pPr>
    <w:rPr>
      <w:rFonts w:ascii="Arial" w:hAnsi="Arial"/>
    </w:rPr>
  </w:style>
  <w:style w:type="paragraph" w:styleId="Titolo1">
    <w:name w:val="heading 1"/>
    <w:aliases w:val="SOTTOTITOLO"/>
    <w:basedOn w:val="Normale"/>
    <w:next w:val="Normale"/>
    <w:link w:val="Titolo1Carattere"/>
    <w:uiPriority w:val="9"/>
    <w:qFormat/>
    <w:rsid w:val="00627276"/>
    <w:pPr>
      <w:keepNext/>
      <w:keepLines/>
      <w:numPr>
        <w:numId w:val="26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smallCaps/>
      <w:color w:val="000000" w:themeColor="text1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27276"/>
    <w:pPr>
      <w:keepNext/>
      <w:keepLines/>
      <w:numPr>
        <w:ilvl w:val="1"/>
        <w:numId w:val="26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7276"/>
    <w:pPr>
      <w:keepNext/>
      <w:keepLines/>
      <w:numPr>
        <w:ilvl w:val="2"/>
        <w:numId w:val="2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7276"/>
    <w:pPr>
      <w:keepNext/>
      <w:keepLines/>
      <w:numPr>
        <w:ilvl w:val="3"/>
        <w:numId w:val="2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7276"/>
    <w:pPr>
      <w:keepNext/>
      <w:keepLines/>
      <w:numPr>
        <w:ilvl w:val="4"/>
        <w:numId w:val="26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7276"/>
    <w:pPr>
      <w:keepNext/>
      <w:keepLines/>
      <w:numPr>
        <w:ilvl w:val="5"/>
        <w:numId w:val="2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7276"/>
    <w:pPr>
      <w:keepNext/>
      <w:keepLines/>
      <w:numPr>
        <w:ilvl w:val="6"/>
        <w:numId w:val="2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7276"/>
    <w:pPr>
      <w:keepNext/>
      <w:keepLines/>
      <w:numPr>
        <w:ilvl w:val="7"/>
        <w:numId w:val="2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7276"/>
    <w:pPr>
      <w:keepNext/>
      <w:keepLines/>
      <w:numPr>
        <w:ilvl w:val="8"/>
        <w:numId w:val="2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SOTTOTITOLO Carattere"/>
    <w:basedOn w:val="Carpredefinitoparagrafo"/>
    <w:link w:val="Titolo1"/>
    <w:uiPriority w:val="9"/>
    <w:rsid w:val="00627276"/>
    <w:rPr>
      <w:rFonts w:asciiTheme="majorHAnsi" w:eastAsiaTheme="majorEastAsia" w:hAnsiTheme="majorHAnsi" w:cstheme="majorBidi"/>
      <w:smallCaps/>
      <w:color w:val="000000" w:themeColor="text1"/>
      <w:sz w:val="36"/>
      <w:szCs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164B"/>
    <w:rPr>
      <w:rFonts w:ascii="Lucida Grande" w:eastAsia="MS Mincho" w:hAnsi="Lucida Grande" w:cs="Lucida Grande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164B"/>
    <w:rPr>
      <w:rFonts w:ascii="Lucida Grande" w:eastAsia="Times New Roman" w:hAnsi="Lucida Grande" w:cs="Lucida Grande"/>
      <w:spacing w:val="20"/>
      <w:sz w:val="18"/>
      <w:szCs w:val="18"/>
    </w:rPr>
  </w:style>
  <w:style w:type="character" w:customStyle="1" w:styleId="HEADLINETITLE">
    <w:name w:val="HEADLINE/TITLE"/>
    <w:basedOn w:val="Titolo1Carattere"/>
    <w:uiPriority w:val="1"/>
    <w:rsid w:val="007E116D"/>
    <w:rPr>
      <w:rFonts w:ascii="Calibri" w:eastAsia="Times New Roman" w:hAnsi="Calibri" w:cs="Arial"/>
      <w:b w:val="0"/>
      <w:bCs w:val="0"/>
      <w:smallCaps/>
      <w:color w:val="12396C"/>
      <w:spacing w:val="0"/>
      <w:kern w:val="32"/>
      <w:sz w:val="28"/>
      <w:szCs w:val="28"/>
    </w:rPr>
  </w:style>
  <w:style w:type="paragraph" w:styleId="Intestazione">
    <w:name w:val="header"/>
    <w:basedOn w:val="Normale"/>
    <w:link w:val="IntestazioneCarattere"/>
    <w:unhideWhenUsed/>
    <w:rsid w:val="009D288D"/>
    <w:pPr>
      <w:tabs>
        <w:tab w:val="center" w:pos="4819"/>
        <w:tab w:val="right" w:pos="9638"/>
      </w:tabs>
    </w:pPr>
    <w:rPr>
      <w:rFonts w:ascii="Cambria" w:eastAsia="MS Mincho" w:hAnsi="Cambria"/>
    </w:rPr>
  </w:style>
  <w:style w:type="character" w:customStyle="1" w:styleId="IntestazioneCarattere">
    <w:name w:val="Intestazione Carattere"/>
    <w:basedOn w:val="Carpredefinitoparagrafo"/>
    <w:link w:val="Intestazione"/>
    <w:rsid w:val="009D288D"/>
    <w:rPr>
      <w:rFonts w:ascii="Cambria" w:hAnsi="Cambria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D288D"/>
    <w:pPr>
      <w:tabs>
        <w:tab w:val="center" w:pos="4819"/>
        <w:tab w:val="right" w:pos="9638"/>
      </w:tabs>
    </w:pPr>
    <w:rPr>
      <w:rFonts w:ascii="Cambria" w:eastAsia="MS Mincho" w:hAnsi="Cambri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288D"/>
    <w:rPr>
      <w:rFonts w:ascii="Cambria" w:hAnsi="Cambria"/>
      <w:sz w:val="20"/>
      <w:szCs w:val="20"/>
      <w:lang w:eastAsia="it-IT"/>
    </w:rPr>
  </w:style>
  <w:style w:type="paragraph" w:customStyle="1" w:styleId="Paragrafobase">
    <w:name w:val="[Paragrafo base]"/>
    <w:basedOn w:val="Normale"/>
    <w:uiPriority w:val="99"/>
    <w:rsid w:val="007A248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7276"/>
    <w:pPr>
      <w:spacing w:after="0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727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2727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727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727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7276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7276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72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727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7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unhideWhenUsed/>
    <w:qFormat/>
    <w:rsid w:val="00627276"/>
    <w:pPr>
      <w:spacing w:after="200"/>
    </w:pPr>
    <w:rPr>
      <w:i/>
      <w:iCs/>
      <w:color w:val="1F497D" w:themeColor="text2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727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7276"/>
    <w:rPr>
      <w:color w:val="5A5A5A" w:themeColor="text1" w:themeTint="A5"/>
      <w:spacing w:val="10"/>
    </w:rPr>
  </w:style>
  <w:style w:type="character" w:styleId="Enfasigrassetto">
    <w:name w:val="Strong"/>
    <w:basedOn w:val="Carpredefinitoparagrafo"/>
    <w:uiPriority w:val="22"/>
    <w:qFormat/>
    <w:rsid w:val="00627276"/>
    <w:rPr>
      <w:b/>
      <w:bCs/>
      <w:color w:val="000000" w:themeColor="text1"/>
    </w:rPr>
  </w:style>
  <w:style w:type="character" w:styleId="Enfasicorsivo">
    <w:name w:val="Emphasis"/>
    <w:basedOn w:val="Carpredefinitoparagrafo"/>
    <w:uiPriority w:val="20"/>
    <w:qFormat/>
    <w:rsid w:val="00627276"/>
    <w:rPr>
      <w:i/>
      <w:iCs/>
      <w:color w:val="auto"/>
    </w:rPr>
  </w:style>
  <w:style w:type="paragraph" w:styleId="Nessunaspaziatura">
    <w:name w:val="No Spacing"/>
    <w:uiPriority w:val="1"/>
    <w:qFormat/>
    <w:rsid w:val="00627276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2727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7276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727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7276"/>
    <w:rPr>
      <w:color w:val="000000" w:themeColor="text1"/>
      <w:shd w:val="clear" w:color="auto" w:fill="F2F2F2" w:themeFill="background1" w:themeFillShade="F2"/>
    </w:rPr>
  </w:style>
  <w:style w:type="character" w:styleId="Enfasidelicata">
    <w:name w:val="Subtle Emphasis"/>
    <w:basedOn w:val="Carpredefinitoparagrafo"/>
    <w:uiPriority w:val="19"/>
    <w:qFormat/>
    <w:rsid w:val="00627276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627276"/>
    <w:rPr>
      <w:b/>
      <w:bCs/>
      <w:i/>
      <w:iCs/>
      <w:caps/>
    </w:rPr>
  </w:style>
  <w:style w:type="character" w:styleId="Riferimentodelicato">
    <w:name w:val="Subtle Reference"/>
    <w:basedOn w:val="Carpredefinitoparagrafo"/>
    <w:uiPriority w:val="31"/>
    <w:qFormat/>
    <w:rsid w:val="00627276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627276"/>
    <w:rPr>
      <w:b/>
      <w:bCs/>
      <w:smallCaps/>
      <w:u w:val="single"/>
    </w:rPr>
  </w:style>
  <w:style w:type="character" w:styleId="Titolodellibro">
    <w:name w:val="Book Title"/>
    <w:basedOn w:val="Carpredefinitoparagrafo"/>
    <w:uiPriority w:val="33"/>
    <w:qFormat/>
    <w:rsid w:val="00627276"/>
    <w:rPr>
      <w:b w:val="0"/>
      <w:bCs w:val="0"/>
      <w:smallCaps/>
      <w:spacing w:val="5"/>
    </w:rPr>
  </w:style>
  <w:style w:type="paragraph" w:styleId="Titolosommario">
    <w:name w:val="TOC Heading"/>
    <w:basedOn w:val="Titolo1"/>
    <w:next w:val="Normale"/>
    <w:uiPriority w:val="39"/>
    <w:unhideWhenUsed/>
    <w:qFormat/>
    <w:rsid w:val="00627276"/>
    <w:pPr>
      <w:outlineLvl w:val="9"/>
    </w:pPr>
  </w:style>
  <w:style w:type="paragraph" w:styleId="Corpotesto">
    <w:name w:val="Body Text"/>
    <w:basedOn w:val="Normale"/>
    <w:link w:val="CorpotestoCarattere"/>
    <w:rsid w:val="00627276"/>
    <w:rPr>
      <w:lang w:val="en-GB" w:eastAsia="en-GB"/>
    </w:rPr>
  </w:style>
  <w:style w:type="character" w:customStyle="1" w:styleId="CorpotestoCarattere">
    <w:name w:val="Corpo testo Carattere"/>
    <w:basedOn w:val="Carpredefinitoparagrafo"/>
    <w:link w:val="Corpotesto"/>
    <w:rsid w:val="00627276"/>
    <w:rPr>
      <w:lang w:val="en-GB" w:eastAsia="en-GB"/>
    </w:rPr>
  </w:style>
  <w:style w:type="paragraph" w:styleId="Paragrafoelenco">
    <w:name w:val="List Paragraph"/>
    <w:basedOn w:val="Normale"/>
    <w:link w:val="ParagrafoelencoCarattere"/>
    <w:uiPriority w:val="34"/>
    <w:qFormat/>
    <w:rsid w:val="002A60C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627DF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7DFD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7DF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7DF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7DFD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27DF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7DF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semiHidden/>
    <w:unhideWhenUsed/>
    <w:rsid w:val="00194D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bulleted1">
    <w:name w:val="F_bulleted 1"/>
    <w:basedOn w:val="Normale"/>
    <w:rsid w:val="00E91A55"/>
    <w:pPr>
      <w:numPr>
        <w:numId w:val="32"/>
      </w:numPr>
      <w:tabs>
        <w:tab w:val="left" w:pos="454"/>
      </w:tabs>
      <w:spacing w:before="60" w:after="60"/>
    </w:pPr>
    <w:rPr>
      <w:rFonts w:eastAsia="Times New Roman" w:cs="Times New Roman"/>
      <w:color w:val="333333"/>
      <w:szCs w:val="20"/>
      <w:lang w:eastAsia="en-US"/>
    </w:rPr>
  </w:style>
  <w:style w:type="character" w:customStyle="1" w:styleId="EvidenziatoGiallo">
    <w:name w:val="Evidenziato Giallo"/>
    <w:rsid w:val="00E91A55"/>
    <w:rPr>
      <w:rFonts w:ascii="Arial" w:hAnsi="Arial"/>
      <w:sz w:val="20"/>
      <w:bdr w:val="none" w:sz="0" w:space="0" w:color="auto"/>
      <w:shd w:val="clear" w:color="auto" w:fill="FFFF00"/>
    </w:rPr>
  </w:style>
  <w:style w:type="paragraph" w:customStyle="1" w:styleId="listanumerata">
    <w:name w:val="lista numerata"/>
    <w:basedOn w:val="Normale"/>
    <w:rsid w:val="00E91A55"/>
    <w:pPr>
      <w:numPr>
        <w:numId w:val="33"/>
      </w:numPr>
      <w:spacing w:after="0" w:line="360" w:lineRule="auto"/>
    </w:pPr>
    <w:rPr>
      <w:rFonts w:ascii="Times New Roman" w:eastAsia="Arial Unicode MS" w:hAnsi="Times New Roman" w:cs="Times New Roman"/>
      <w:b/>
      <w:iCs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rsid w:val="002A60CC"/>
    <w:rPr>
      <w:rFonts w:ascii="Arial" w:hAnsi="Arial"/>
      <w:sz w:val="20"/>
    </w:rPr>
  </w:style>
  <w:style w:type="paragraph" w:customStyle="1" w:styleId="ElencoPuntatolivello1">
    <w:name w:val="Elenco Puntato livello 1"/>
    <w:basedOn w:val="Normale"/>
    <w:qFormat/>
    <w:rsid w:val="00D57FBC"/>
    <w:pPr>
      <w:numPr>
        <w:numId w:val="35"/>
      </w:numPr>
      <w:tabs>
        <w:tab w:val="left" w:pos="709"/>
      </w:tabs>
      <w:spacing w:after="0"/>
    </w:pPr>
    <w:rPr>
      <w:rFonts w:eastAsia="Times New Roman" w:cs="Times New Roman"/>
      <w:szCs w:val="20"/>
      <w:lang w:eastAsia="it-IT"/>
    </w:rPr>
  </w:style>
  <w:style w:type="paragraph" w:customStyle="1" w:styleId="ElencoPuntatoPlus">
    <w:name w:val="Elenco Puntato Plus"/>
    <w:basedOn w:val="Normale"/>
    <w:next w:val="Normale"/>
    <w:rsid w:val="003B445A"/>
    <w:pPr>
      <w:widowControl w:val="0"/>
      <w:numPr>
        <w:numId w:val="40"/>
      </w:numPr>
    </w:pPr>
    <w:rPr>
      <w:rFonts w:eastAsia="Arial Unicode MS"/>
      <w:snapToGrid w:val="0"/>
      <w:kern w:val="28"/>
      <w:szCs w:val="20"/>
      <w:lang w:eastAsia="en-GB"/>
    </w:rPr>
  </w:style>
  <w:style w:type="character" w:styleId="Testosegnaposto">
    <w:name w:val="Placeholder Text"/>
    <w:basedOn w:val="Carpredefinitoparagrafo"/>
    <w:uiPriority w:val="99"/>
    <w:semiHidden/>
    <w:rsid w:val="005110AE"/>
    <w:rPr>
      <w:color w:val="808080"/>
    </w:rPr>
  </w:style>
  <w:style w:type="paragraph" w:styleId="Sommario1">
    <w:name w:val="toc 1"/>
    <w:basedOn w:val="Normale"/>
    <w:next w:val="Normale"/>
    <w:autoRedefine/>
    <w:uiPriority w:val="39"/>
    <w:unhideWhenUsed/>
    <w:rsid w:val="0010269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FE07B8"/>
    <w:pPr>
      <w:spacing w:after="100"/>
      <w:ind w:left="220"/>
    </w:pPr>
  </w:style>
  <w:style w:type="paragraph" w:styleId="Indicedellefigure">
    <w:name w:val="table of figures"/>
    <w:basedOn w:val="Normale"/>
    <w:next w:val="Normale"/>
    <w:uiPriority w:val="99"/>
    <w:unhideWhenUsed/>
    <w:rsid w:val="0086747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7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theme" Target="theme/theme1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064EEEEBFA4A49A9532ADF9F3C0861" ma:contentTypeVersion="9" ma:contentTypeDescription="Creare un nuovo documento." ma:contentTypeScope="" ma:versionID="6e4c0ef2bf455e9a0ded32fcc59e6970">
  <xsd:schema xmlns:xsd="http://www.w3.org/2001/XMLSchema" xmlns:xs="http://www.w3.org/2001/XMLSchema" xmlns:p="http://schemas.microsoft.com/office/2006/metadata/properties" xmlns:ns2="129abdd2-6ac0-434f-a6a9-4fa7a858da6c" xmlns:ns3="03b70271-388c-4ba5-83d3-ac28221edc3d" targetNamespace="http://schemas.microsoft.com/office/2006/metadata/properties" ma:root="true" ma:fieldsID="c37ee91694269c999e782ca2a30e92e9" ns2:_="" ns3:_="">
    <xsd:import namespace="129abdd2-6ac0-434f-a6a9-4fa7a858da6c"/>
    <xsd:import namespace="03b70271-388c-4ba5-83d3-ac28221edc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abdd2-6ac0-434f-a6a9-4fa7a858da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70271-388c-4ba5-83d3-ac28221ed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06633-35DE-4118-8C3D-8C4EA5F13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abdd2-6ac0-434f-a6a9-4fa7a858da6c"/>
    <ds:schemaRef ds:uri="03b70271-388c-4ba5-83d3-ac28221edc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34CD9D-E04F-4FCC-925B-CA67B3779A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12F7C7-E1CA-4BBA-9079-1644B25131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7711CB-4B2E-44FD-AFE8-F139B66E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2887</Words>
  <Characters>16461</Characters>
  <Application>Microsoft Office Word</Application>
  <DocSecurity>0</DocSecurity>
  <Lines>137</Lines>
  <Paragraphs>38</Paragraphs>
  <ScaleCrop>false</ScaleCrop>
  <Company/>
  <LinksUpToDate>false</LinksUpToDate>
  <CharactersWithSpaces>19310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inserire oggetto</dc:subject>
  <dc:creator/>
  <cp:keywords/>
  <dc:description/>
  <cp:lastModifiedBy>maiarellivalentina</cp:lastModifiedBy>
  <cp:revision>100</cp:revision>
  <cp:lastPrinted>2023-01-13T10:33:00Z</cp:lastPrinted>
  <dcterms:created xsi:type="dcterms:W3CDTF">2024-02-10T16:42:00Z</dcterms:created>
  <dcterms:modified xsi:type="dcterms:W3CDTF">2024-02-10T16:42:00Z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0x010100C7064EEEEBFA4A49A9532ADF9F3C0861</vt:lpwstr>
  </property>
  <property fmtid="{D5CDD505-2E9C-101B-9397-08002B2CF9AE}" pid="3" name="MediaServiceImageTags">
    <vt:lpwstr/>
  </property>
  <property fmtid="{D5CDD505-2E9C-101B-9397-08002B2CF9AE}" pid="4" name="CG">
    <vt:lpwstr>MO_COM_004A_rev_4_CONSTRUCTION_Perpetual.pdf   MO_COM_004C_rev_4_Cloud_Saas.pdf</vt:lpwstr>
  </property>
</Properties>
</file>